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EAE" w:rsidRDefault="00174EAE" w:rsidP="006A5A86">
      <w:pPr>
        <w:spacing w:after="0" w:line="360" w:lineRule="auto"/>
        <w:ind w:left="360"/>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ind w:left="360"/>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1. ОБЩИЕ ПОЛОЖЕНИЯ</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Курсовая работа представляет собой развернутое, приведенное в систему изложение результатов изучения студентами важнейших вопросов не только своей темы, но и многих других смежных тем и вопросов. В процессе написания работы студент приобретает навыки самостоятельной работы со статистическим материалом, учебной и методической литературой и грамотного изложения полученных результатов исследования. Хорошее владение не только устной, но и письменной речью – непременное требование к профессионалу.</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Основная цель курсовой работы – применение полученных теоретических знаний в </w:t>
      </w:r>
      <w:proofErr w:type="gramStart"/>
      <w:r w:rsidRPr="006A5A86">
        <w:rPr>
          <w:rFonts w:ascii="Times New Roman" w:eastAsia="Times New Roman" w:hAnsi="Times New Roman" w:cs="Times New Roman"/>
          <w:sz w:val="28"/>
          <w:szCs w:val="28"/>
          <w:lang w:val="ru-RU" w:eastAsia="ru-RU"/>
        </w:rPr>
        <w:t>сочетании</w:t>
      </w:r>
      <w:proofErr w:type="gramEnd"/>
      <w:r w:rsidRPr="006A5A86">
        <w:rPr>
          <w:rFonts w:ascii="Times New Roman" w:eastAsia="Times New Roman" w:hAnsi="Times New Roman" w:cs="Times New Roman"/>
          <w:sz w:val="28"/>
          <w:szCs w:val="28"/>
          <w:lang w:val="ru-RU" w:eastAsia="ru-RU"/>
        </w:rPr>
        <w:t xml:space="preserve"> с практическим опытом к решению конкретных экономических проблем.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Задачи выполнения курсовой работы заключаются в </w:t>
      </w:r>
      <w:proofErr w:type="gramStart"/>
      <w:r w:rsidRPr="006A5A86">
        <w:rPr>
          <w:rFonts w:ascii="Times New Roman" w:eastAsia="Times New Roman" w:hAnsi="Times New Roman" w:cs="Times New Roman"/>
          <w:sz w:val="28"/>
          <w:szCs w:val="28"/>
          <w:lang w:val="ru-RU" w:eastAsia="ru-RU"/>
        </w:rPr>
        <w:t>следующем</w:t>
      </w:r>
      <w:proofErr w:type="gramEnd"/>
      <w:r w:rsidRPr="006A5A86">
        <w:rPr>
          <w:rFonts w:ascii="Times New Roman" w:eastAsia="Times New Roman" w:hAnsi="Times New Roman" w:cs="Times New Roman"/>
          <w:sz w:val="28"/>
          <w:szCs w:val="28"/>
          <w:lang w:val="ru-RU" w:eastAsia="ru-RU"/>
        </w:rPr>
        <w:t>:</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в углубленном </w:t>
      </w:r>
      <w:proofErr w:type="gramStart"/>
      <w:r w:rsidRPr="006A5A86">
        <w:rPr>
          <w:rFonts w:ascii="Times New Roman" w:eastAsia="Times New Roman" w:hAnsi="Times New Roman" w:cs="Times New Roman"/>
          <w:sz w:val="28"/>
          <w:szCs w:val="28"/>
          <w:lang w:val="ru-RU" w:eastAsia="ru-RU"/>
        </w:rPr>
        <w:t>изучении</w:t>
      </w:r>
      <w:proofErr w:type="gramEnd"/>
      <w:r w:rsidRPr="006A5A86">
        <w:rPr>
          <w:rFonts w:ascii="Times New Roman" w:eastAsia="Times New Roman" w:hAnsi="Times New Roman" w:cs="Times New Roman"/>
          <w:sz w:val="28"/>
          <w:szCs w:val="28"/>
          <w:lang w:val="ru-RU" w:eastAsia="ru-RU"/>
        </w:rPr>
        <w:t xml:space="preserve"> теоретических и практических вопросов экономики;</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 выработке навыков самостоятельного проведения информационно-поисковой, аналитической работы с учебной, монографической, справочной и другой литературой и источниками;</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в </w:t>
      </w:r>
      <w:proofErr w:type="gramStart"/>
      <w:r w:rsidRPr="006A5A86">
        <w:rPr>
          <w:rFonts w:ascii="Times New Roman" w:eastAsia="Times New Roman" w:hAnsi="Times New Roman" w:cs="Times New Roman"/>
          <w:sz w:val="28"/>
          <w:szCs w:val="28"/>
          <w:lang w:val="ru-RU" w:eastAsia="ru-RU"/>
        </w:rPr>
        <w:t>приобретении</w:t>
      </w:r>
      <w:proofErr w:type="gramEnd"/>
      <w:r w:rsidRPr="006A5A86">
        <w:rPr>
          <w:rFonts w:ascii="Times New Roman" w:eastAsia="Times New Roman" w:hAnsi="Times New Roman" w:cs="Times New Roman"/>
          <w:sz w:val="28"/>
          <w:szCs w:val="28"/>
          <w:lang w:val="ru-RU" w:eastAsia="ru-RU"/>
        </w:rPr>
        <w:t xml:space="preserve"> практических навыков сбора, систематизации и анализа учетно-отчетной и другой фактической информации о деятельности предприятий, организаций и учреждений;</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roofErr w:type="gramStart"/>
      <w:r w:rsidRPr="006A5A86">
        <w:rPr>
          <w:rFonts w:ascii="Times New Roman" w:eastAsia="Times New Roman" w:hAnsi="Times New Roman" w:cs="Times New Roman"/>
          <w:sz w:val="28"/>
          <w:szCs w:val="28"/>
          <w:lang w:val="ru-RU" w:eastAsia="ru-RU"/>
        </w:rPr>
        <w:t>- в развитии творческого, исследовательского подхода к выявлению и реализации резервов повышения эффективности деятельности предприятия, в том числе использования его ресурсного потенциала в зависимости от выбранного объекта для сбора практического материала;</w:t>
      </w:r>
      <w:proofErr w:type="gramEnd"/>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в максимальном </w:t>
      </w:r>
      <w:proofErr w:type="gramStart"/>
      <w:r w:rsidRPr="006A5A86">
        <w:rPr>
          <w:rFonts w:ascii="Times New Roman" w:eastAsia="Times New Roman" w:hAnsi="Times New Roman" w:cs="Times New Roman"/>
          <w:sz w:val="28"/>
          <w:szCs w:val="28"/>
          <w:lang w:val="ru-RU" w:eastAsia="ru-RU"/>
        </w:rPr>
        <w:t>использовании</w:t>
      </w:r>
      <w:proofErr w:type="gramEnd"/>
      <w:r w:rsidRPr="006A5A86">
        <w:rPr>
          <w:rFonts w:ascii="Times New Roman" w:eastAsia="Times New Roman" w:hAnsi="Times New Roman" w:cs="Times New Roman"/>
          <w:sz w:val="28"/>
          <w:szCs w:val="28"/>
          <w:lang w:val="ru-RU" w:eastAsia="ru-RU"/>
        </w:rPr>
        <w:t xml:space="preserve"> студентами собранного и обработанного материала данной курсовой работы для выполнения последующих курсовых работ, предусмотренных учебным планом специальности.</w:t>
      </w:r>
    </w:p>
    <w:p w:rsidR="00174EAE" w:rsidRDefault="00174EAE" w:rsidP="006A5A86">
      <w:pPr>
        <w:spacing w:after="0" w:line="360" w:lineRule="auto"/>
        <w:ind w:left="360"/>
        <w:jc w:val="both"/>
        <w:rPr>
          <w:rFonts w:ascii="Times New Roman" w:eastAsia="Times New Roman" w:hAnsi="Times New Roman" w:cs="Times New Roman"/>
          <w:b/>
          <w:bCs/>
          <w:sz w:val="28"/>
          <w:szCs w:val="28"/>
          <w:lang w:val="ru-RU" w:eastAsia="ru-RU"/>
        </w:rPr>
      </w:pPr>
    </w:p>
    <w:p w:rsidR="00174EAE" w:rsidRDefault="00174EAE" w:rsidP="006A5A86">
      <w:pPr>
        <w:spacing w:after="0" w:line="360" w:lineRule="auto"/>
        <w:ind w:left="360"/>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2. ВЫБОР ТЕМЫ КУРСОВОЙ РАБОТЫ И ЕЕ УТВЕРЖДЕНИЕ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ab/>
      </w:r>
      <w:r w:rsidRPr="006A5A86">
        <w:rPr>
          <w:rFonts w:ascii="Times New Roman" w:eastAsia="Times New Roman" w:hAnsi="Times New Roman" w:cs="Times New Roman"/>
          <w:sz w:val="28"/>
          <w:szCs w:val="28"/>
          <w:lang w:val="ru-RU" w:eastAsia="ru-RU"/>
        </w:rPr>
        <w:t>Студентам предоставляется право выбора темы курсовой работы. Выбор осуществляется исходя из интереса к проблеме, возможности получения фактических данных, а также наличия специальной научной и учебной литературы. При выборе темы студент руководствуется примерным перечнем тем курсовых работ, утвержденных кафедрой. Студент может предложить свою тему курсовой работы, и согласовать ее с научным руководителем.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Примерная тематика курсовых работ приведена в </w:t>
      </w:r>
      <w:proofErr w:type="gramStart"/>
      <w:r w:rsidRPr="006A5A86">
        <w:rPr>
          <w:rFonts w:ascii="Times New Roman" w:eastAsia="Times New Roman" w:hAnsi="Times New Roman" w:cs="Times New Roman"/>
          <w:sz w:val="28"/>
          <w:szCs w:val="28"/>
          <w:lang w:val="ru-RU" w:eastAsia="ru-RU"/>
        </w:rPr>
        <w:t>Приложении</w:t>
      </w:r>
      <w:proofErr w:type="gramEnd"/>
      <w:r w:rsidRPr="006A5A86">
        <w:rPr>
          <w:rFonts w:ascii="Times New Roman" w:eastAsia="Times New Roman" w:hAnsi="Times New Roman" w:cs="Times New Roman"/>
          <w:sz w:val="28"/>
          <w:szCs w:val="28"/>
          <w:lang w:val="ru-RU" w:eastAsia="ru-RU"/>
        </w:rPr>
        <w:t xml:space="preserve"> 1.</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После выбора темы необходимо написать заявление на имя зав. кафедрой </w:t>
      </w:r>
      <w:proofErr w:type="spellStart"/>
      <w:r w:rsidRPr="006A5A86">
        <w:rPr>
          <w:rFonts w:ascii="Times New Roman" w:eastAsia="Times New Roman" w:hAnsi="Times New Roman" w:cs="Times New Roman"/>
          <w:sz w:val="28"/>
          <w:szCs w:val="28"/>
          <w:lang w:val="ru-RU" w:eastAsia="ru-RU"/>
        </w:rPr>
        <w:t>МЭОиП</w:t>
      </w:r>
      <w:proofErr w:type="spellEnd"/>
      <w:r w:rsidRPr="006A5A86">
        <w:rPr>
          <w:rFonts w:ascii="Times New Roman" w:eastAsia="Times New Roman" w:hAnsi="Times New Roman" w:cs="Times New Roman"/>
          <w:sz w:val="28"/>
          <w:szCs w:val="28"/>
          <w:lang w:val="ru-RU" w:eastAsia="ru-RU"/>
        </w:rPr>
        <w:t xml:space="preserve"> (Приложение 2).</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numPr>
          <w:ilvl w:val="0"/>
          <w:numId w:val="1"/>
        </w:num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МЕТОДИЧЕСКИЕ РЕКОМЕНДАЦИИ ПО ВЫПОЛНЕНИЮ КУРСОВОЙ РАБОТЫ.</w:t>
      </w: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Выполнение курсовой работы включает следующие этапы:</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Выбор темы и подбор научных и учебно-методических источников. Выбрать следует такую тему, которая может быть раскрыта обстоятельно и полно как в теоретическом </w:t>
      </w:r>
      <w:proofErr w:type="gramStart"/>
      <w:r w:rsidRPr="006A5A86">
        <w:rPr>
          <w:rFonts w:ascii="Times New Roman" w:eastAsia="Times New Roman" w:hAnsi="Times New Roman" w:cs="Times New Roman"/>
          <w:sz w:val="28"/>
          <w:szCs w:val="28"/>
          <w:lang w:val="ru-RU" w:eastAsia="ru-RU"/>
        </w:rPr>
        <w:t>плане</w:t>
      </w:r>
      <w:proofErr w:type="gramEnd"/>
      <w:r w:rsidRPr="006A5A86">
        <w:rPr>
          <w:rFonts w:ascii="Times New Roman" w:eastAsia="Times New Roman" w:hAnsi="Times New Roman" w:cs="Times New Roman"/>
          <w:sz w:val="28"/>
          <w:szCs w:val="28"/>
          <w:lang w:val="ru-RU" w:eastAsia="ru-RU"/>
        </w:rPr>
        <w:t xml:space="preserve"> (по литературным источникам), так и в практическом аспекте (на примере конкретного хозяйствующего субъекта).</w:t>
      </w:r>
    </w:p>
    <w:p w:rsidR="006A5A86" w:rsidRPr="006A5A86" w:rsidRDefault="006A5A86" w:rsidP="006A5A86">
      <w:pPr>
        <w:spacing w:after="0" w:line="360" w:lineRule="auto"/>
        <w:ind w:left="72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Если курсовая работа выполняется по теме, не указанной в </w:t>
      </w:r>
      <w:proofErr w:type="gramStart"/>
      <w:r w:rsidRPr="006A5A86">
        <w:rPr>
          <w:rFonts w:ascii="Times New Roman" w:eastAsia="Times New Roman" w:hAnsi="Times New Roman" w:cs="Times New Roman"/>
          <w:sz w:val="28"/>
          <w:szCs w:val="28"/>
          <w:lang w:val="ru-RU" w:eastAsia="ru-RU"/>
        </w:rPr>
        <w:t>приложении</w:t>
      </w:r>
      <w:proofErr w:type="gramEnd"/>
      <w:r w:rsidRPr="006A5A86">
        <w:rPr>
          <w:rFonts w:ascii="Times New Roman" w:eastAsia="Times New Roman" w:hAnsi="Times New Roman" w:cs="Times New Roman"/>
          <w:sz w:val="28"/>
          <w:szCs w:val="28"/>
          <w:lang w:val="ru-RU" w:eastAsia="ru-RU"/>
        </w:rPr>
        <w:t>,     то в этом случае формулировка темы и ее содержание должны быть  согласованы с руководителем работы.</w:t>
      </w:r>
    </w:p>
    <w:p w:rsidR="006A5A86" w:rsidRPr="006A5A86" w:rsidRDefault="006A5A86" w:rsidP="006A5A86">
      <w:pPr>
        <w:spacing w:after="0" w:line="360" w:lineRule="auto"/>
        <w:ind w:left="72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ind w:left="720"/>
        <w:jc w:val="both"/>
        <w:rPr>
          <w:rFonts w:ascii="Times New Roman" w:eastAsia="Times New Roman" w:hAnsi="Times New Roman" w:cs="Times New Roman"/>
          <w:b/>
          <w:sz w:val="28"/>
          <w:szCs w:val="28"/>
          <w:lang w:val="ru-RU" w:eastAsia="ru-RU"/>
        </w:rPr>
      </w:pPr>
      <w:r w:rsidRPr="006A5A86">
        <w:rPr>
          <w:rFonts w:ascii="Times New Roman" w:eastAsia="Times New Roman" w:hAnsi="Times New Roman" w:cs="Times New Roman"/>
          <w:b/>
          <w:sz w:val="28"/>
          <w:szCs w:val="28"/>
          <w:lang w:val="ru-RU" w:eastAsia="ru-RU"/>
        </w:rPr>
        <w:t>Регион для исследования (экономический район, административный округ, субъект РФ) и исследуемая проблема могут быть выбраны студентом самостоятельно при согласовании с научным руководителем. Студенты заочного отделения утверждают содержание курсовой работы с ведущим преподавателем.</w:t>
      </w:r>
    </w:p>
    <w:p w:rsidR="006A5A86" w:rsidRPr="006A5A86" w:rsidRDefault="006A5A86" w:rsidP="006A5A86">
      <w:pPr>
        <w:spacing w:after="0" w:line="360" w:lineRule="auto"/>
        <w:ind w:left="720"/>
        <w:jc w:val="both"/>
        <w:rPr>
          <w:rFonts w:ascii="Times New Roman" w:eastAsia="Times New Roman" w:hAnsi="Times New Roman" w:cs="Times New Roman"/>
          <w:sz w:val="28"/>
          <w:szCs w:val="28"/>
          <w:lang w:val="ru-RU" w:eastAsia="ru-RU"/>
        </w:rPr>
      </w:pP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Изучение научной и учебно-методической литературы по теме исследования. Изучить следует не менее 10-15 источников по теме работы, включая статьи периодических изданий. </w:t>
      </w:r>
      <w:proofErr w:type="gramStart"/>
      <w:r w:rsidRPr="006A5A86">
        <w:rPr>
          <w:rFonts w:ascii="Times New Roman" w:eastAsia="Times New Roman" w:hAnsi="Times New Roman" w:cs="Times New Roman"/>
          <w:sz w:val="28"/>
          <w:szCs w:val="28"/>
          <w:lang w:val="ru-RU" w:eastAsia="ru-RU"/>
        </w:rPr>
        <w:t>Исходя из выбранной темы, необходимо просмотреть и изучить также материалы, опубликованные за последние 2-3 года в экономических  журналах, таких, как «Российский экономический журнал», «Экономист», «Мировая экономика и международные отношения», «Проблемы региональной экономики» и других журналах и газетах.</w:t>
      </w:r>
      <w:proofErr w:type="gramEnd"/>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Собрать и подготовить необходимые учетно-отчетные, статистические и другие материалы, отражающие фактическое состояние и динамику исследуемых в курсовой работе вопросов.</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Скомпоновать всю собранную информацию в </w:t>
      </w:r>
      <w:proofErr w:type="gramStart"/>
      <w:r w:rsidRPr="006A5A86">
        <w:rPr>
          <w:rFonts w:ascii="Times New Roman" w:eastAsia="Times New Roman" w:hAnsi="Times New Roman" w:cs="Times New Roman"/>
          <w:sz w:val="28"/>
          <w:szCs w:val="28"/>
          <w:lang w:val="ru-RU" w:eastAsia="ru-RU"/>
        </w:rPr>
        <w:t>соответствии</w:t>
      </w:r>
      <w:proofErr w:type="gramEnd"/>
      <w:r w:rsidRPr="006A5A86">
        <w:rPr>
          <w:rFonts w:ascii="Times New Roman" w:eastAsia="Times New Roman" w:hAnsi="Times New Roman" w:cs="Times New Roman"/>
          <w:sz w:val="28"/>
          <w:szCs w:val="28"/>
          <w:lang w:val="ru-RU" w:eastAsia="ru-RU"/>
        </w:rPr>
        <w:t xml:space="preserve"> с содержанием и написать курсовую работу в целом. При изложении текста и оформлении работы следует строго руководствоваться теми указаниями и требованиями, которые приведены ниже.</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Перед сдачей курсовой работы для рецензирования и оценки еще раз тщательно проверить работу, начиная с титульного листа до последней страницы. При необходимости аккуратно исправить опечатки и другие обнаруженные дефекты и ошибки. Затем работу сдать лаборанту для регистрации и передачи ее на проверку руководителю курсовой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4. ТРЕБОВАНИЯ К СОДЕРЖАНИЮ КУРСОВОЙ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Курсовая работа должна включать в себя:</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титульный лист (Приложение 3);</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содержание;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введение;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раскрытие основного материала в </w:t>
      </w:r>
      <w:proofErr w:type="gramStart"/>
      <w:r w:rsidRPr="006A5A86">
        <w:rPr>
          <w:rFonts w:ascii="Times New Roman" w:eastAsia="Times New Roman" w:hAnsi="Times New Roman" w:cs="Times New Roman"/>
          <w:sz w:val="28"/>
          <w:szCs w:val="28"/>
          <w:lang w:val="ru-RU" w:eastAsia="ru-RU"/>
        </w:rPr>
        <w:t>соответствии</w:t>
      </w:r>
      <w:proofErr w:type="gramEnd"/>
      <w:r w:rsidRPr="006A5A86">
        <w:rPr>
          <w:rFonts w:ascii="Times New Roman" w:eastAsia="Times New Roman" w:hAnsi="Times New Roman" w:cs="Times New Roman"/>
          <w:sz w:val="28"/>
          <w:szCs w:val="28"/>
          <w:lang w:val="ru-RU" w:eastAsia="ru-RU"/>
        </w:rPr>
        <w:t xml:space="preserve"> с утвержденным планом;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заключение;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 список используемой литературы;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приложения.</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Во введении (объем 1- 2 стр.) должна быть обоснована актуальность темы работы, сформулированы цели и задачи ее выполнения.</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Первая глава</w:t>
      </w:r>
      <w:r w:rsidRPr="006A5A86">
        <w:rPr>
          <w:rFonts w:ascii="Times New Roman" w:eastAsia="Times New Roman" w:hAnsi="Times New Roman" w:cs="Times New Roman"/>
          <w:sz w:val="28"/>
          <w:szCs w:val="28"/>
          <w:lang w:val="ru-RU" w:eastAsia="ru-RU"/>
        </w:rPr>
        <w:t xml:space="preserve"> должна носить теоретический характер. В ней следует излагать результаты аналитического обзора информационных источников, изучения и исследования основных теоретических положений, различных подходов к решению исследуемых вопросов темы, характеристику современных тенденций по материалам отечественных и зарубежных исследователей. Рекомендуется дополнять теоретические выкладки практическими примерами, отражающими отечественный и зарубежный опыт.</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Теоретическая глава работы должна представлять собой полное, всестороннее и систематизированное (упорядоченное) изложение состояния, степени разработанности той проблемы, которой посвящается курсовая работа. </w:t>
      </w:r>
      <w:r w:rsidRPr="006A5A86">
        <w:rPr>
          <w:rFonts w:ascii="Times New Roman" w:eastAsia="Times New Roman" w:hAnsi="Times New Roman" w:cs="Times New Roman"/>
          <w:sz w:val="28"/>
          <w:szCs w:val="28"/>
          <w:lang w:val="ru-RU" w:eastAsia="ru-RU"/>
        </w:rPr>
        <w:tab/>
        <w:t xml:space="preserve">Предметом особенно тщательного анализа в теоретическом </w:t>
      </w:r>
      <w:proofErr w:type="gramStart"/>
      <w:r w:rsidRPr="006A5A86">
        <w:rPr>
          <w:rFonts w:ascii="Times New Roman" w:eastAsia="Times New Roman" w:hAnsi="Times New Roman" w:cs="Times New Roman"/>
          <w:sz w:val="28"/>
          <w:szCs w:val="28"/>
          <w:lang w:val="ru-RU" w:eastAsia="ru-RU"/>
        </w:rPr>
        <w:t>обзоре</w:t>
      </w:r>
      <w:proofErr w:type="gramEnd"/>
      <w:r w:rsidRPr="006A5A86">
        <w:rPr>
          <w:rFonts w:ascii="Times New Roman" w:eastAsia="Times New Roman" w:hAnsi="Times New Roman" w:cs="Times New Roman"/>
          <w:sz w:val="28"/>
          <w:szCs w:val="28"/>
          <w:lang w:val="ru-RU" w:eastAsia="ru-RU"/>
        </w:rPr>
        <w:t xml:space="preserve"> должны быть новые идеи и проблемы, возможные подходы к решению этих проблем. </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изложении текста должны быть ссылки на источники, перечисляемые в списке литературы, по анализируемым вопросам в тексте должна быть выражена и авторская позиция студента. Следует подчеркнуть, что ссылками на источник сопровождаются не только цитаты, но и пересказываемые своими словами тексты и мысли других авторов, а также приведенный из литературных источников статистический материал.</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Главу желательно завершать формулировкой основных выводов, вытекающих из обзора литературы и изложенного текста.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Во второй главе</w:t>
      </w:r>
      <w:r w:rsidRPr="006A5A86">
        <w:rPr>
          <w:rFonts w:ascii="Times New Roman" w:eastAsia="Times New Roman" w:hAnsi="Times New Roman" w:cs="Times New Roman"/>
          <w:sz w:val="28"/>
          <w:szCs w:val="28"/>
          <w:lang w:val="ru-RU" w:eastAsia="ru-RU"/>
        </w:rPr>
        <w:t xml:space="preserve"> должны быть рассмотрены основные вопросы, характеризующие объект исследования, представлены примеры, ситуации, </w:t>
      </w:r>
      <w:r w:rsidRPr="006A5A86">
        <w:rPr>
          <w:rFonts w:ascii="Times New Roman" w:eastAsia="Times New Roman" w:hAnsi="Times New Roman" w:cs="Times New Roman"/>
          <w:sz w:val="28"/>
          <w:szCs w:val="28"/>
          <w:lang w:val="ru-RU" w:eastAsia="ru-RU"/>
        </w:rPr>
        <w:lastRenderedPageBreak/>
        <w:t>опыт отдельных регионов по исследуемым вопросам, а также рекомендуемые мероприятия по решению исследуемых проблем.</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Рекомендуется анализировать информацию в динамике за три последних года с комментариями и выводами по ним. Статистические данные, по возможности, представлять в табличной форме.</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b/>
          <w:bCs/>
          <w:sz w:val="28"/>
          <w:szCs w:val="28"/>
          <w:lang w:val="ru-RU" w:eastAsia="ru-RU"/>
        </w:rPr>
        <w:t>Заключение</w:t>
      </w:r>
      <w:r w:rsidRPr="006A5A86">
        <w:rPr>
          <w:rFonts w:ascii="Times New Roman" w:eastAsia="Times New Roman" w:hAnsi="Times New Roman" w:cs="Times New Roman"/>
          <w:sz w:val="28"/>
          <w:szCs w:val="28"/>
          <w:lang w:val="ru-RU" w:eastAsia="ru-RU"/>
        </w:rPr>
        <w:t xml:space="preserve"> должно содержать сжатое изложение основных положений и выводов выполненной курсовой работы, предложений по совершенствованию деятельности, оценку степени достижения целей и поставленных задач (или задания, охарактеризованного во введении).</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списке использованной литературы приводится перечень основных литературных источников, т.е. книг, учебников, нормативных актов, инструкций, статей из периодической печати, практических материалов, использованных при написании курсовой работы. Их должно быть не менее 10-12 наименований.</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приложении приводится материал вспомогательного характера: таблицы объемом более одной страницы, ксерокопии отчетных материалов, обработанные анкеты,  примеры контрактов и т.д.</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Главы по объему должны быть примерно равными.</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Общий объем курсовой работы 25 – 30 страниц.</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 ТРЕБОВАНИЯ К ОФОРМЛЕНИЮ КУРСОВОЙ РАБОТЫ</w:t>
      </w:r>
    </w:p>
    <w:p w:rsidR="006A5A86" w:rsidRPr="006A5A86" w:rsidRDefault="006A5A86" w:rsidP="006A5A86">
      <w:pPr>
        <w:spacing w:after="0" w:line="360" w:lineRule="auto"/>
        <w:ind w:left="108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5.1 Оформление текста.</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Оформление курсовой работы является одним из важных этапов ее написания, поскольку неправильное или небрежное оформление приводит к снижению оценки.</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Текст курсовой работы должен быть напечатан на компьютере на одной стороне стандартного листа белой бумаги формата А</w:t>
      </w:r>
      <w:proofErr w:type="gramStart"/>
      <w:r w:rsidRPr="006A5A86">
        <w:rPr>
          <w:rFonts w:ascii="Times New Roman" w:eastAsia="Times New Roman" w:hAnsi="Times New Roman" w:cs="Times New Roman"/>
          <w:sz w:val="28"/>
          <w:szCs w:val="28"/>
          <w:lang w:val="ru-RU" w:eastAsia="ru-RU"/>
        </w:rPr>
        <w:t>4</w:t>
      </w:r>
      <w:proofErr w:type="gramEnd"/>
      <w:r w:rsidRPr="006A5A86">
        <w:rPr>
          <w:rFonts w:ascii="Times New Roman" w:eastAsia="Times New Roman" w:hAnsi="Times New Roman" w:cs="Times New Roman"/>
          <w:sz w:val="28"/>
          <w:szCs w:val="28"/>
          <w:lang w:val="ru-RU" w:eastAsia="ru-RU"/>
        </w:rPr>
        <w:t xml:space="preserve"> через 1,5 интервала, либо, в крайнем случае, написан от руки четким читаемым почерком. Размер левого поля 30 мм, правого – 10 мм, верхнего и нижнего – 20 мм. При таких полях каждая страница должна содержать приблизительно 1800 </w:t>
      </w:r>
      <w:r w:rsidRPr="006A5A86">
        <w:rPr>
          <w:rFonts w:ascii="Times New Roman" w:eastAsia="Times New Roman" w:hAnsi="Times New Roman" w:cs="Times New Roman"/>
          <w:sz w:val="28"/>
          <w:szCs w:val="28"/>
          <w:lang w:val="ru-RU" w:eastAsia="ru-RU"/>
        </w:rPr>
        <w:lastRenderedPageBreak/>
        <w:t>знаков (30 строк, по 60 знаков в строке, считая каждый знак препинания и пробел между словами также за печатный знак).</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Титульный лист – это первый лист курсовой работы, который оформляется по форме, показанной в </w:t>
      </w:r>
      <w:proofErr w:type="gramStart"/>
      <w:r w:rsidRPr="006A5A86">
        <w:rPr>
          <w:rFonts w:ascii="Times New Roman" w:eastAsia="Times New Roman" w:hAnsi="Times New Roman" w:cs="Times New Roman"/>
          <w:sz w:val="28"/>
          <w:szCs w:val="28"/>
          <w:lang w:val="ru-RU" w:eastAsia="ru-RU"/>
        </w:rPr>
        <w:t>приложении</w:t>
      </w:r>
      <w:proofErr w:type="gramEnd"/>
      <w:r w:rsidRPr="006A5A86">
        <w:rPr>
          <w:rFonts w:ascii="Times New Roman" w:eastAsia="Times New Roman" w:hAnsi="Times New Roman" w:cs="Times New Roman"/>
          <w:sz w:val="28"/>
          <w:szCs w:val="28"/>
          <w:lang w:val="ru-RU" w:eastAsia="ru-RU"/>
        </w:rPr>
        <w:t>.</w:t>
      </w:r>
    </w:p>
    <w:p w:rsidR="006A5A86" w:rsidRPr="006A5A86" w:rsidRDefault="006A5A86" w:rsidP="006A5A86">
      <w:pPr>
        <w:spacing w:after="0" w:line="360" w:lineRule="auto"/>
        <w:ind w:left="360" w:firstLine="34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Начиная с титульного листа, все страницы работы с приложениями включаются в общую нумерацию работы, но на титульном </w:t>
      </w:r>
      <w:proofErr w:type="gramStart"/>
      <w:r w:rsidRPr="006A5A86">
        <w:rPr>
          <w:rFonts w:ascii="Times New Roman" w:eastAsia="Times New Roman" w:hAnsi="Times New Roman" w:cs="Times New Roman"/>
          <w:sz w:val="28"/>
          <w:szCs w:val="28"/>
          <w:lang w:val="ru-RU" w:eastAsia="ru-RU"/>
        </w:rPr>
        <w:t>листе</w:t>
      </w:r>
      <w:proofErr w:type="gramEnd"/>
      <w:r w:rsidRPr="006A5A86">
        <w:rPr>
          <w:rFonts w:ascii="Times New Roman" w:eastAsia="Times New Roman" w:hAnsi="Times New Roman" w:cs="Times New Roman"/>
          <w:sz w:val="28"/>
          <w:szCs w:val="28"/>
          <w:lang w:val="ru-RU" w:eastAsia="ru-RU"/>
        </w:rPr>
        <w:t xml:space="preserve"> и листах с содержанием номер страницы не проставляется. Цифру, обозначающую порядковый номер страницы, ставят в правом верхнем углу.</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Каждую новую главу следует начинать с новой страницы. Это же относится и к другим структурным элементам работы: введению, заключению, списку литературы, приложениям. Параграфы внутри глав печатаются в </w:t>
      </w:r>
      <w:proofErr w:type="gramStart"/>
      <w:r w:rsidRPr="006A5A86">
        <w:rPr>
          <w:rFonts w:ascii="Times New Roman" w:eastAsia="Times New Roman" w:hAnsi="Times New Roman" w:cs="Times New Roman"/>
          <w:sz w:val="28"/>
          <w:szCs w:val="28"/>
          <w:lang w:val="ru-RU" w:eastAsia="ru-RU"/>
        </w:rPr>
        <w:t>продолжении</w:t>
      </w:r>
      <w:proofErr w:type="gramEnd"/>
      <w:r w:rsidRPr="006A5A86">
        <w:rPr>
          <w:rFonts w:ascii="Times New Roman" w:eastAsia="Times New Roman" w:hAnsi="Times New Roman" w:cs="Times New Roman"/>
          <w:sz w:val="28"/>
          <w:szCs w:val="28"/>
          <w:lang w:val="ru-RU" w:eastAsia="ru-RU"/>
        </w:rPr>
        <w:t xml:space="preserve">, т. е. их не следует начинать с новой страницы. Расстояние между названием главы, параграфа и последующим текстом должно быть равно трем интервалам. Точку в </w:t>
      </w:r>
      <w:proofErr w:type="gramStart"/>
      <w:r w:rsidRPr="006A5A86">
        <w:rPr>
          <w:rFonts w:ascii="Times New Roman" w:eastAsia="Times New Roman" w:hAnsi="Times New Roman" w:cs="Times New Roman"/>
          <w:sz w:val="28"/>
          <w:szCs w:val="28"/>
          <w:lang w:val="ru-RU" w:eastAsia="ru-RU"/>
        </w:rPr>
        <w:t>конце</w:t>
      </w:r>
      <w:proofErr w:type="gramEnd"/>
      <w:r w:rsidRPr="006A5A86">
        <w:rPr>
          <w:rFonts w:ascii="Times New Roman" w:eastAsia="Times New Roman" w:hAnsi="Times New Roman" w:cs="Times New Roman"/>
          <w:sz w:val="28"/>
          <w:szCs w:val="28"/>
          <w:lang w:val="ru-RU" w:eastAsia="ru-RU"/>
        </w:rPr>
        <w:t xml:space="preserve"> заголовка, располагаемого в середине строки, не ставят. Подчеркивать заголовки и переносить слова в </w:t>
      </w:r>
      <w:proofErr w:type="gramStart"/>
      <w:r w:rsidRPr="006A5A86">
        <w:rPr>
          <w:rFonts w:ascii="Times New Roman" w:eastAsia="Times New Roman" w:hAnsi="Times New Roman" w:cs="Times New Roman"/>
          <w:sz w:val="28"/>
          <w:szCs w:val="28"/>
          <w:lang w:val="ru-RU" w:eastAsia="ru-RU"/>
        </w:rPr>
        <w:t>заголовках</w:t>
      </w:r>
      <w:proofErr w:type="gramEnd"/>
      <w:r w:rsidRPr="006A5A86">
        <w:rPr>
          <w:rFonts w:ascii="Times New Roman" w:eastAsia="Times New Roman" w:hAnsi="Times New Roman" w:cs="Times New Roman"/>
          <w:sz w:val="28"/>
          <w:szCs w:val="28"/>
          <w:lang w:val="ru-RU" w:eastAsia="ru-RU"/>
        </w:rPr>
        <w:t xml:space="preserve"> не допускается. </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108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5.2 Представление табличного материала.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Приведенные в курсовой работе таблицы должны являться результатом обработки и анализа цифровых показателей. Как правило, после таких таблиц делается обобщение (текстовый вывод), которое вводится в те</w:t>
      </w:r>
      <w:proofErr w:type="gramStart"/>
      <w:r w:rsidRPr="006A5A86">
        <w:rPr>
          <w:rFonts w:ascii="Times New Roman" w:eastAsia="Times New Roman" w:hAnsi="Times New Roman" w:cs="Times New Roman"/>
          <w:sz w:val="28"/>
          <w:szCs w:val="28"/>
          <w:lang w:val="ru-RU" w:eastAsia="ru-RU"/>
        </w:rPr>
        <w:t>кст сл</w:t>
      </w:r>
      <w:proofErr w:type="gramEnd"/>
      <w:r w:rsidRPr="006A5A86">
        <w:rPr>
          <w:rFonts w:ascii="Times New Roman" w:eastAsia="Times New Roman" w:hAnsi="Times New Roman" w:cs="Times New Roman"/>
          <w:sz w:val="28"/>
          <w:szCs w:val="28"/>
          <w:lang w:val="ru-RU" w:eastAsia="ru-RU"/>
        </w:rPr>
        <w:t>овами: «таблица позволяет сделать вывод, что …», «из таблицы видно, что …» и т.п.</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Все таблицы (если их несколько) нумеруются арабскими цифрами в </w:t>
      </w:r>
      <w:proofErr w:type="gramStart"/>
      <w:r w:rsidRPr="006A5A86">
        <w:rPr>
          <w:rFonts w:ascii="Times New Roman" w:eastAsia="Times New Roman" w:hAnsi="Times New Roman" w:cs="Times New Roman"/>
          <w:sz w:val="28"/>
          <w:szCs w:val="28"/>
          <w:lang w:val="ru-RU" w:eastAsia="ru-RU"/>
        </w:rPr>
        <w:t>пределах</w:t>
      </w:r>
      <w:proofErr w:type="gramEnd"/>
      <w:r w:rsidRPr="006A5A86">
        <w:rPr>
          <w:rFonts w:ascii="Times New Roman" w:eastAsia="Times New Roman" w:hAnsi="Times New Roman" w:cs="Times New Roman"/>
          <w:sz w:val="28"/>
          <w:szCs w:val="28"/>
          <w:lang w:val="ru-RU" w:eastAsia="ru-RU"/>
        </w:rPr>
        <w:t xml:space="preserve"> всего текста работы. Над правым верхним углом таблицы помещают надпись «Таблица…» с указанием ее порядкового номера (например «Таблица 5») без значка №  перед цифрой и точки после нее.</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Кроме того, каждая таблица должна иметь заголовок, который располагают посередине страницы непосредственно над самой таблицей и пишут с заглавной буквы без точки в </w:t>
      </w:r>
      <w:proofErr w:type="gramStart"/>
      <w:r w:rsidRPr="006A5A86">
        <w:rPr>
          <w:rFonts w:ascii="Times New Roman" w:eastAsia="Times New Roman" w:hAnsi="Times New Roman" w:cs="Times New Roman"/>
          <w:sz w:val="28"/>
          <w:szCs w:val="28"/>
          <w:lang w:val="ru-RU" w:eastAsia="ru-RU"/>
        </w:rPr>
        <w:t>конце</w:t>
      </w:r>
      <w:proofErr w:type="gramEnd"/>
      <w:r w:rsidRPr="006A5A86">
        <w:rPr>
          <w:rFonts w:ascii="Times New Roman" w:eastAsia="Times New Roman" w:hAnsi="Times New Roman" w:cs="Times New Roman"/>
          <w:sz w:val="28"/>
          <w:szCs w:val="28"/>
          <w:lang w:val="ru-RU" w:eastAsia="ru-RU"/>
        </w:rPr>
        <w:t xml:space="preserve">. При переносе таблицы на </w:t>
      </w:r>
      <w:r w:rsidRPr="006A5A86">
        <w:rPr>
          <w:rFonts w:ascii="Times New Roman" w:eastAsia="Times New Roman" w:hAnsi="Times New Roman" w:cs="Times New Roman"/>
          <w:sz w:val="28"/>
          <w:szCs w:val="28"/>
          <w:lang w:val="ru-RU" w:eastAsia="ru-RU"/>
        </w:rPr>
        <w:lastRenderedPageBreak/>
        <w:t>следующую страницу в правом верхнем углу необходимо поместить слова «Продолжение табл. 5».</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Пример оформления таблицы: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Таблица 5</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Структура валового регионального продукта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6A5A86" w:rsidRPr="0012338E" w:rsidTr="006A5A86">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5"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r>
      <w:tr w:rsidR="006A5A86" w:rsidRPr="0012338E" w:rsidTr="006A5A86">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4"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c>
          <w:tcPr>
            <w:tcW w:w="1915" w:type="dxa"/>
            <w:tcBorders>
              <w:top w:val="single" w:sz="4" w:space="0" w:color="auto"/>
              <w:left w:val="single" w:sz="4" w:space="0" w:color="auto"/>
              <w:bottom w:val="single" w:sz="4" w:space="0" w:color="auto"/>
              <w:right w:val="single" w:sz="4" w:space="0" w:color="auto"/>
            </w:tcBorders>
          </w:tcPr>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tc>
      </w:tr>
    </w:tbl>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108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5.3 Представление формул.</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Формулы располагают на отдельных </w:t>
      </w:r>
      <w:proofErr w:type="gramStart"/>
      <w:r w:rsidRPr="006A5A86">
        <w:rPr>
          <w:rFonts w:ascii="Times New Roman" w:eastAsia="Times New Roman" w:hAnsi="Times New Roman" w:cs="Times New Roman"/>
          <w:sz w:val="28"/>
          <w:szCs w:val="28"/>
          <w:lang w:val="ru-RU" w:eastAsia="ru-RU"/>
        </w:rPr>
        <w:t>строках</w:t>
      </w:r>
      <w:proofErr w:type="gramEnd"/>
      <w:r w:rsidRPr="006A5A86">
        <w:rPr>
          <w:rFonts w:ascii="Times New Roman" w:eastAsia="Times New Roman" w:hAnsi="Times New Roman" w:cs="Times New Roman"/>
          <w:sz w:val="28"/>
          <w:szCs w:val="28"/>
          <w:lang w:val="ru-RU" w:eastAsia="ru-RU"/>
        </w:rPr>
        <w:t xml:space="preserve">. Нумеровать следует лишь наиболее важные из них, на которые имеются ссылки в последующем тексте. Порядковые номера формул обозначают арабскими цифрами в круглых </w:t>
      </w:r>
      <w:proofErr w:type="gramStart"/>
      <w:r w:rsidRPr="006A5A86">
        <w:rPr>
          <w:rFonts w:ascii="Times New Roman" w:eastAsia="Times New Roman" w:hAnsi="Times New Roman" w:cs="Times New Roman"/>
          <w:sz w:val="28"/>
          <w:szCs w:val="28"/>
          <w:lang w:val="ru-RU" w:eastAsia="ru-RU"/>
        </w:rPr>
        <w:t>скобках</w:t>
      </w:r>
      <w:proofErr w:type="gramEnd"/>
      <w:r w:rsidRPr="006A5A86">
        <w:rPr>
          <w:rFonts w:ascii="Times New Roman" w:eastAsia="Times New Roman" w:hAnsi="Times New Roman" w:cs="Times New Roman"/>
          <w:sz w:val="28"/>
          <w:szCs w:val="28"/>
          <w:lang w:val="ru-RU" w:eastAsia="ru-RU"/>
        </w:rPr>
        <w:t xml:space="preserve"> у правого края страницы.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Сквозная нумерация формул применяется в том случае, если нумеруется ограниченное число формул, либо если пронумерованных формул не слишком много и в одних главах содержится мало ссылок на формулы из других глав.</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При ссылках на какую-либо формулу ее номер ставят точно в той же графической форме, что и после формулы в тексте. Например: «в формуле (2,5), из уравнения (6,4) вытекает …».</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ab/>
        <w:t xml:space="preserve">Формула включается в предложение как его равноправный элемент. Поэтому в </w:t>
      </w:r>
      <w:proofErr w:type="gramStart"/>
      <w:r w:rsidRPr="006A5A86">
        <w:rPr>
          <w:rFonts w:ascii="Times New Roman" w:eastAsia="Times New Roman" w:hAnsi="Times New Roman" w:cs="Times New Roman"/>
          <w:sz w:val="28"/>
          <w:szCs w:val="28"/>
          <w:lang w:val="ru-RU" w:eastAsia="ru-RU"/>
        </w:rPr>
        <w:t>конце</w:t>
      </w:r>
      <w:proofErr w:type="gramEnd"/>
      <w:r w:rsidRPr="006A5A86">
        <w:rPr>
          <w:rFonts w:ascii="Times New Roman" w:eastAsia="Times New Roman" w:hAnsi="Times New Roman" w:cs="Times New Roman"/>
          <w:sz w:val="28"/>
          <w:szCs w:val="28"/>
          <w:lang w:val="ru-RU" w:eastAsia="ru-RU"/>
        </w:rPr>
        <w:t xml:space="preserve"> формул и в тексте перед ними знаки препинания ставят в соответствии с правилами пунктуации. При этом знаки препинания помещают непосредственно за формулами до их номера.</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firstLine="348"/>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5.4 Представление иллюстрированного материала.</w:t>
      </w:r>
    </w:p>
    <w:p w:rsidR="006A5A86" w:rsidRPr="006A5A86" w:rsidRDefault="006A5A86" w:rsidP="006A5A86">
      <w:pPr>
        <w:spacing w:after="0" w:line="360" w:lineRule="auto"/>
        <w:ind w:left="180" w:firstLine="528"/>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Все иллюстрации (схемы, графики, диаграммы и т.п.) в работе должны быть пронумерованы. Их нумерация обычно бывает сквозной, т.е. через всю работу.</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Ссылки на иллюстрацию в тексте помещают либо в виде заключенного в круглые скобки выражения «(рис. 5)», либо в виде оборота типа: «…как это видно на рис. 5 или … как это видно </w:t>
      </w:r>
      <w:proofErr w:type="gramStart"/>
      <w:r w:rsidRPr="006A5A86">
        <w:rPr>
          <w:rFonts w:ascii="Times New Roman" w:eastAsia="Times New Roman" w:hAnsi="Times New Roman" w:cs="Times New Roman"/>
          <w:sz w:val="28"/>
          <w:szCs w:val="28"/>
          <w:lang w:val="ru-RU" w:eastAsia="ru-RU"/>
        </w:rPr>
        <w:t>из</w:t>
      </w:r>
      <w:proofErr w:type="gramEnd"/>
      <w:r w:rsidRPr="006A5A86">
        <w:rPr>
          <w:rFonts w:ascii="Times New Roman" w:eastAsia="Times New Roman" w:hAnsi="Times New Roman" w:cs="Times New Roman"/>
          <w:sz w:val="28"/>
          <w:szCs w:val="28"/>
          <w:lang w:val="ru-RU" w:eastAsia="ru-RU"/>
        </w:rPr>
        <w:t xml:space="preserve"> рис. 5».</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Каждая иллюстрация снабжается подрисуночной надписью, состоящей, как правило, из четырех элементов:</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наименования, обозначаемого сокращенным словом «Рис.»;</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порядкового номера иллюстрации, который указывается без знака № арабскими цифрами;</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тематического заголовка иллюстрации;</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разъяснения, которое строится следующим образом: детали </w:t>
      </w:r>
      <w:proofErr w:type="gramStart"/>
      <w:r w:rsidRPr="006A5A86">
        <w:rPr>
          <w:rFonts w:ascii="Times New Roman" w:eastAsia="Times New Roman" w:hAnsi="Times New Roman" w:cs="Times New Roman"/>
          <w:sz w:val="28"/>
          <w:szCs w:val="28"/>
          <w:lang w:val="ru-RU" w:eastAsia="ru-RU"/>
        </w:rPr>
        <w:t>сюжета</w:t>
      </w:r>
      <w:proofErr w:type="gramEnd"/>
      <w:r w:rsidRPr="006A5A86">
        <w:rPr>
          <w:rFonts w:ascii="Times New Roman" w:eastAsia="Times New Roman" w:hAnsi="Times New Roman" w:cs="Times New Roman"/>
          <w:sz w:val="28"/>
          <w:szCs w:val="28"/>
          <w:lang w:val="ru-RU" w:eastAsia="ru-RU"/>
        </w:rPr>
        <w:t xml:space="preserve"> обозначают цифрами, а затем эти цифры выносят в подпись, сопровождая их текстом.</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180" w:firstLine="528"/>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5.5. Оформление списка использованной литературы.</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Список литературы в курсовой работе должен оформляться в соответствии с ГОСТ 7.1.84 «Библиографическое описание документа». </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Наиболее распространенным способом построения списка является алфавитный способ группировки литературных источников. Принцип расположения в </w:t>
      </w:r>
      <w:proofErr w:type="gramStart"/>
      <w:r w:rsidRPr="006A5A86">
        <w:rPr>
          <w:rFonts w:ascii="Times New Roman" w:eastAsia="Times New Roman" w:hAnsi="Times New Roman" w:cs="Times New Roman"/>
          <w:sz w:val="28"/>
          <w:szCs w:val="28"/>
          <w:lang w:val="ru-RU" w:eastAsia="ru-RU"/>
        </w:rPr>
        <w:t>списке</w:t>
      </w:r>
      <w:proofErr w:type="gramEnd"/>
      <w:r w:rsidRPr="006A5A86">
        <w:rPr>
          <w:rFonts w:ascii="Times New Roman" w:eastAsia="Times New Roman" w:hAnsi="Times New Roman" w:cs="Times New Roman"/>
          <w:sz w:val="28"/>
          <w:szCs w:val="28"/>
          <w:lang w:val="ru-RU" w:eastAsia="ru-RU"/>
        </w:rPr>
        <w:t xml:space="preserve"> библиографических описаний источников – «слово за слово». Это значит: при совпадении первых слов – по алфавиту вторых и т.д.; при нескольких работах одного автора – по алфавиту заглавий; при нескольких работах автора, написанных им в соавторстве с другими – по алфавиту фамилий соавторов. Ниже приведены примеры библиографического описания различных видов произведений (книги, сборники и статьи из журнала):</w:t>
      </w:r>
    </w:p>
    <w:p w:rsidR="006A5A86" w:rsidRPr="006A5A86" w:rsidRDefault="006A5A86" w:rsidP="006A5A86">
      <w:pPr>
        <w:spacing w:after="0" w:line="360" w:lineRule="auto"/>
        <w:ind w:left="180"/>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 xml:space="preserve">Гражданский кодекс Российской Федерации. Части первая и вторая (с алфавитно-предметным указателем). – М.: Издательская группа ИНФРА-М-НОРМ, 2004. – 359 </w:t>
      </w:r>
      <w:proofErr w:type="gramStart"/>
      <w:r w:rsidRPr="006A5A86">
        <w:rPr>
          <w:rFonts w:ascii="Times New Roman" w:eastAsia="Times New Roman" w:hAnsi="Times New Roman" w:cs="Times New Roman"/>
          <w:sz w:val="28"/>
          <w:szCs w:val="28"/>
          <w:lang w:val="ru-RU" w:eastAsia="ru-RU"/>
        </w:rPr>
        <w:t>с</w:t>
      </w:r>
      <w:proofErr w:type="gramEnd"/>
      <w:r w:rsidRPr="006A5A86">
        <w:rPr>
          <w:rFonts w:ascii="Times New Roman" w:eastAsia="Times New Roman" w:hAnsi="Times New Roman" w:cs="Times New Roman"/>
          <w:sz w:val="28"/>
          <w:szCs w:val="28"/>
          <w:lang w:val="ru-RU" w:eastAsia="ru-RU"/>
        </w:rPr>
        <w:t>.</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Розанова Т.Г. Экономика региона: теория и практика. М.: Изд. МГТУ им. Баумана Н.А. «Дело и сервис», 20</w:t>
      </w:r>
      <w:r w:rsidR="00174EAE">
        <w:rPr>
          <w:rFonts w:ascii="Times New Roman" w:eastAsia="Times New Roman" w:hAnsi="Times New Roman" w:cs="Times New Roman"/>
          <w:sz w:val="28"/>
          <w:szCs w:val="28"/>
          <w:lang w:val="ru-RU" w:eastAsia="ru-RU"/>
        </w:rPr>
        <w:t>10</w:t>
      </w:r>
      <w:r w:rsidRPr="006A5A86">
        <w:rPr>
          <w:rFonts w:ascii="Times New Roman" w:eastAsia="Times New Roman" w:hAnsi="Times New Roman" w:cs="Times New Roman"/>
          <w:sz w:val="28"/>
          <w:szCs w:val="28"/>
          <w:lang w:val="ru-RU" w:eastAsia="ru-RU"/>
        </w:rPr>
        <w:t xml:space="preserve">.- 368 </w:t>
      </w:r>
      <w:proofErr w:type="gramStart"/>
      <w:r w:rsidRPr="006A5A86">
        <w:rPr>
          <w:rFonts w:ascii="Times New Roman" w:eastAsia="Times New Roman" w:hAnsi="Times New Roman" w:cs="Times New Roman"/>
          <w:sz w:val="28"/>
          <w:szCs w:val="28"/>
          <w:lang w:val="ru-RU" w:eastAsia="ru-RU"/>
        </w:rPr>
        <w:t>с</w:t>
      </w:r>
      <w:proofErr w:type="gramEnd"/>
      <w:r w:rsidRPr="006A5A86">
        <w:rPr>
          <w:rFonts w:ascii="Times New Roman" w:eastAsia="Times New Roman" w:hAnsi="Times New Roman" w:cs="Times New Roman"/>
          <w:sz w:val="28"/>
          <w:szCs w:val="28"/>
          <w:lang w:val="ru-RU" w:eastAsia="ru-RU"/>
        </w:rPr>
        <w:t>.</w:t>
      </w:r>
    </w:p>
    <w:p w:rsidR="006A5A86" w:rsidRPr="006A5A86" w:rsidRDefault="006A5A86" w:rsidP="006A5A86">
      <w:pPr>
        <w:spacing w:after="0" w:line="360" w:lineRule="auto"/>
        <w:ind w:left="18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Григорьев М.В. Анализ элементов себестоимости продукции  // Российский экономический журнал. – </w:t>
      </w:r>
      <w:r w:rsidR="00174EAE">
        <w:rPr>
          <w:rFonts w:ascii="Times New Roman" w:eastAsia="Times New Roman" w:hAnsi="Times New Roman" w:cs="Times New Roman"/>
          <w:sz w:val="28"/>
          <w:szCs w:val="28"/>
          <w:lang w:val="ru-RU" w:eastAsia="ru-RU"/>
        </w:rPr>
        <w:t>2009</w:t>
      </w:r>
      <w:r w:rsidRPr="006A5A86">
        <w:rPr>
          <w:rFonts w:ascii="Times New Roman" w:eastAsia="Times New Roman" w:hAnsi="Times New Roman" w:cs="Times New Roman"/>
          <w:sz w:val="28"/>
          <w:szCs w:val="28"/>
          <w:lang w:val="ru-RU" w:eastAsia="ru-RU"/>
        </w:rPr>
        <w:t>.- № 3. – с. 60.</w:t>
      </w:r>
    </w:p>
    <w:p w:rsidR="006A5A86" w:rsidRPr="006A5A86" w:rsidRDefault="006A5A86" w:rsidP="006A5A86">
      <w:pPr>
        <w:spacing w:after="0" w:line="360" w:lineRule="auto"/>
        <w:ind w:left="708"/>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36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 xml:space="preserve">5.6. Оформление ссылок в </w:t>
      </w:r>
      <w:proofErr w:type="gramStart"/>
      <w:r w:rsidRPr="006A5A86">
        <w:rPr>
          <w:rFonts w:ascii="Times New Roman" w:eastAsia="Times New Roman" w:hAnsi="Times New Roman" w:cs="Times New Roman"/>
          <w:b/>
          <w:bCs/>
          <w:sz w:val="28"/>
          <w:szCs w:val="28"/>
          <w:lang w:val="ru-RU" w:eastAsia="ru-RU"/>
        </w:rPr>
        <w:t>тексте</w:t>
      </w:r>
      <w:proofErr w:type="gramEnd"/>
      <w:r w:rsidRPr="006A5A86">
        <w:rPr>
          <w:rFonts w:ascii="Times New Roman" w:eastAsia="Times New Roman" w:hAnsi="Times New Roman" w:cs="Times New Roman"/>
          <w:b/>
          <w:bCs/>
          <w:sz w:val="28"/>
          <w:szCs w:val="28"/>
          <w:lang w:val="ru-RU" w:eastAsia="ru-RU"/>
        </w:rPr>
        <w:t xml:space="preserve"> курсовой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Ссылки в </w:t>
      </w:r>
      <w:proofErr w:type="gramStart"/>
      <w:r w:rsidRPr="006A5A86">
        <w:rPr>
          <w:rFonts w:ascii="Times New Roman" w:eastAsia="Times New Roman" w:hAnsi="Times New Roman" w:cs="Times New Roman"/>
          <w:sz w:val="28"/>
          <w:szCs w:val="28"/>
          <w:lang w:val="ru-RU" w:eastAsia="ru-RU"/>
        </w:rPr>
        <w:t>тексте</w:t>
      </w:r>
      <w:proofErr w:type="gramEnd"/>
      <w:r w:rsidRPr="006A5A86">
        <w:rPr>
          <w:rFonts w:ascii="Times New Roman" w:eastAsia="Times New Roman" w:hAnsi="Times New Roman" w:cs="Times New Roman"/>
          <w:sz w:val="28"/>
          <w:szCs w:val="28"/>
          <w:lang w:val="ru-RU" w:eastAsia="ru-RU"/>
        </w:rPr>
        <w:t xml:space="preserve"> на источники допускается приводить в подстрочном примечании (при использовании цитат или цифровых данных) или указывать порядковый номер по списку используемой литературы, выделенной квадратными скобками. Оформление ссылок в подстрочном </w:t>
      </w:r>
      <w:proofErr w:type="gramStart"/>
      <w:r w:rsidRPr="006A5A86">
        <w:rPr>
          <w:rFonts w:ascii="Times New Roman" w:eastAsia="Times New Roman" w:hAnsi="Times New Roman" w:cs="Times New Roman"/>
          <w:sz w:val="28"/>
          <w:szCs w:val="28"/>
          <w:lang w:val="ru-RU" w:eastAsia="ru-RU"/>
        </w:rPr>
        <w:t>примечании</w:t>
      </w:r>
      <w:proofErr w:type="gramEnd"/>
      <w:r w:rsidRPr="006A5A86">
        <w:rPr>
          <w:rFonts w:ascii="Times New Roman" w:eastAsia="Times New Roman" w:hAnsi="Times New Roman" w:cs="Times New Roman"/>
          <w:sz w:val="28"/>
          <w:szCs w:val="28"/>
          <w:lang w:val="ru-RU" w:eastAsia="ru-RU"/>
        </w:rPr>
        <w:t xml:space="preserve"> на страницах курсовой работы осуществляется в соответствии с требованиями оформления списка используемой литературы. Отличительная особенность оформления ссылки – указание не всего объема первоисточника, как в </w:t>
      </w:r>
      <w:proofErr w:type="gramStart"/>
      <w:r w:rsidRPr="006A5A86">
        <w:rPr>
          <w:rFonts w:ascii="Times New Roman" w:eastAsia="Times New Roman" w:hAnsi="Times New Roman" w:cs="Times New Roman"/>
          <w:sz w:val="28"/>
          <w:szCs w:val="28"/>
          <w:lang w:val="ru-RU" w:eastAsia="ru-RU"/>
        </w:rPr>
        <w:t>списке</w:t>
      </w:r>
      <w:proofErr w:type="gramEnd"/>
      <w:r w:rsidRPr="006A5A86">
        <w:rPr>
          <w:rFonts w:ascii="Times New Roman" w:eastAsia="Times New Roman" w:hAnsi="Times New Roman" w:cs="Times New Roman"/>
          <w:sz w:val="28"/>
          <w:szCs w:val="28"/>
          <w:lang w:val="ru-RU" w:eastAsia="ru-RU"/>
        </w:rPr>
        <w:t xml:space="preserve"> используемой литературы, а только той страницы, на которой помещена цитата, используемая по тексту работы.</w:t>
      </w:r>
    </w:p>
    <w:p w:rsidR="006A5A86" w:rsidRPr="006A5A86" w:rsidRDefault="006A5A86" w:rsidP="006A5A86">
      <w:pPr>
        <w:spacing w:after="0" w:line="360" w:lineRule="auto"/>
        <w:ind w:left="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w:t>
      </w:r>
      <w:r w:rsidRPr="006A5A86">
        <w:rPr>
          <w:rFonts w:ascii="Times New Roman" w:eastAsia="Times New Roman" w:hAnsi="Times New Roman" w:cs="Times New Roman"/>
          <w:sz w:val="28"/>
          <w:szCs w:val="28"/>
          <w:lang w:val="ru-RU" w:eastAsia="ru-RU"/>
        </w:rPr>
        <w:tab/>
        <w:t>Пример оформления ссылки:</w:t>
      </w:r>
    </w:p>
    <w:p w:rsidR="006A5A86" w:rsidRPr="006A5A86" w:rsidRDefault="006A5A86" w:rsidP="006A5A86">
      <w:pPr>
        <w:numPr>
          <w:ilvl w:val="0"/>
          <w:numId w:val="3"/>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Внешнеэкономическая деятельность предприятия. Учебник. Коллектив авторов </w:t>
      </w:r>
      <w:proofErr w:type="gramStart"/>
      <w:r w:rsidRPr="006A5A86">
        <w:rPr>
          <w:rFonts w:ascii="Times New Roman" w:eastAsia="Times New Roman" w:hAnsi="Times New Roman" w:cs="Times New Roman"/>
          <w:sz w:val="28"/>
          <w:szCs w:val="28"/>
          <w:lang w:val="ru-RU" w:eastAsia="ru-RU"/>
        </w:rPr>
        <w:t>под</w:t>
      </w:r>
      <w:proofErr w:type="gramEnd"/>
      <w:r w:rsidRPr="006A5A86">
        <w:rPr>
          <w:rFonts w:ascii="Times New Roman" w:eastAsia="Times New Roman" w:hAnsi="Times New Roman" w:cs="Times New Roman"/>
          <w:sz w:val="28"/>
          <w:szCs w:val="28"/>
          <w:lang w:val="ru-RU" w:eastAsia="ru-RU"/>
        </w:rPr>
        <w:t xml:space="preserve"> рук. Диденко Н.П.  – М.: </w:t>
      </w:r>
      <w:proofErr w:type="spellStart"/>
      <w:r w:rsidRPr="006A5A86">
        <w:rPr>
          <w:rFonts w:ascii="Times New Roman" w:eastAsia="Times New Roman" w:hAnsi="Times New Roman" w:cs="Times New Roman"/>
          <w:sz w:val="28"/>
          <w:szCs w:val="28"/>
          <w:lang w:val="ru-RU" w:eastAsia="ru-RU"/>
        </w:rPr>
        <w:t>Юристъ</w:t>
      </w:r>
      <w:proofErr w:type="spellEnd"/>
      <w:r w:rsidRPr="006A5A86">
        <w:rPr>
          <w:rFonts w:ascii="Times New Roman" w:eastAsia="Times New Roman" w:hAnsi="Times New Roman" w:cs="Times New Roman"/>
          <w:sz w:val="28"/>
          <w:szCs w:val="28"/>
          <w:lang w:val="ru-RU" w:eastAsia="ru-RU"/>
        </w:rPr>
        <w:t>: 20</w:t>
      </w:r>
      <w:r w:rsidR="00174EAE">
        <w:rPr>
          <w:rFonts w:ascii="Times New Roman" w:eastAsia="Times New Roman" w:hAnsi="Times New Roman" w:cs="Times New Roman"/>
          <w:sz w:val="28"/>
          <w:szCs w:val="28"/>
          <w:lang w:val="ru-RU" w:eastAsia="ru-RU"/>
        </w:rPr>
        <w:t>11</w:t>
      </w:r>
      <w:r w:rsidRPr="006A5A86">
        <w:rPr>
          <w:rFonts w:ascii="Times New Roman" w:eastAsia="Times New Roman" w:hAnsi="Times New Roman" w:cs="Times New Roman"/>
          <w:sz w:val="28"/>
          <w:szCs w:val="28"/>
          <w:lang w:val="ru-RU" w:eastAsia="ru-RU"/>
        </w:rPr>
        <w:t>, с. 15.</w:t>
      </w:r>
    </w:p>
    <w:p w:rsidR="006A5A86" w:rsidRPr="006A5A86" w:rsidRDefault="006A5A86" w:rsidP="006A5A86">
      <w:pPr>
        <w:numPr>
          <w:ilvl w:val="0"/>
          <w:numId w:val="3"/>
        </w:num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«……..(текст цитаты)…….[3, с. 64]</w:t>
      </w:r>
    </w:p>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360" w:lineRule="auto"/>
        <w:ind w:left="540"/>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5.7 Оформление приложений.</w:t>
      </w:r>
    </w:p>
    <w:p w:rsidR="006A5A86" w:rsidRPr="006A5A86" w:rsidRDefault="006A5A86" w:rsidP="006A5A86">
      <w:pPr>
        <w:spacing w:after="0" w:line="36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Приложения оформляют как продолжение работы. Каждое приложение следует начинать с нового листа с указанием в правом верхнем углу слова «ПРИЛОЖЕНИЕ», напечатанного заглавными буквами и имеющего </w:t>
      </w:r>
      <w:r w:rsidRPr="006A5A86">
        <w:rPr>
          <w:rFonts w:ascii="Times New Roman" w:eastAsia="Times New Roman" w:hAnsi="Times New Roman" w:cs="Times New Roman"/>
          <w:sz w:val="28"/>
          <w:szCs w:val="28"/>
          <w:lang w:val="ru-RU" w:eastAsia="ru-RU"/>
        </w:rPr>
        <w:lastRenderedPageBreak/>
        <w:t>содержательный заголовок. Если в работе более одного приложения, их нумеруют последовательно арабскими цифрами.</w:t>
      </w:r>
    </w:p>
    <w:p w:rsidR="006A5A86" w:rsidRPr="006A5A86" w:rsidRDefault="006A5A86" w:rsidP="006A5A86">
      <w:pPr>
        <w:numPr>
          <w:ilvl w:val="0"/>
          <w:numId w:val="2"/>
        </w:num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НАУЧНЫЙ РУКОВОДИТЕЛЬ И ЕГО ОБЯЗАННОСТИ</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целях оказания студенту теоретической и практической помощи в период подготовки и написания курсовой работы ему назначается научный руководитель.</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Студент периодически (по обоюдной договоренности) информирует научного руководителя о ходе подготовки курсовой работы и консультируется по вызывающим затруднения  вопросам.</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 различных стадиях подготовки и выполнения курсовой работы задачи научного руководителя изменяются.</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 первом этапе подготовки курсовой работы научный руководитель консультирует в выборе темы, рассматривает план работы и дает рекомендации по списку литературы.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 ходе выполнения работы научный руководитель является оппонентом, указывая студенту на недостатки аргументации, композиции, стиля и т. д. и рекомендует, как их лучше устранить.</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Законченная курсовая работа представляется студентом руководителю не позднее, чем за 10 дней до защиты.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proofErr w:type="gramStart"/>
      <w:r w:rsidRPr="006A5A86">
        <w:rPr>
          <w:rFonts w:ascii="Times New Roman" w:eastAsia="Times New Roman" w:hAnsi="Times New Roman" w:cs="Times New Roman"/>
          <w:sz w:val="28"/>
          <w:szCs w:val="28"/>
          <w:lang w:val="ru-RU" w:eastAsia="ru-RU"/>
        </w:rPr>
        <w:t>После получения окончательного варианта курсовой работы научный руководитель выступает в качестве эксперта: составляет письменный отзыв, в котором всесторонне характеризует качество курсовой работы, отмечает положительные стороны, особое внимание обращает на имеющиеся отмеченные ранее недостатки, не устраненные студентом, решает вопрос о допуске студента к защите.</w:t>
      </w:r>
      <w:proofErr w:type="gramEnd"/>
      <w:r w:rsidRPr="006A5A86">
        <w:rPr>
          <w:rFonts w:ascii="Times New Roman" w:eastAsia="Times New Roman" w:hAnsi="Times New Roman" w:cs="Times New Roman"/>
          <w:sz w:val="28"/>
          <w:szCs w:val="28"/>
          <w:lang w:val="ru-RU" w:eastAsia="ru-RU"/>
        </w:rPr>
        <w:t xml:space="preserve"> При этом на титульном листе курсовой работы делается соответствующая запись.</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p>
    <w:p w:rsidR="006A5A86" w:rsidRPr="006A5A86" w:rsidRDefault="006A5A86" w:rsidP="006A5A86">
      <w:pPr>
        <w:numPr>
          <w:ilvl w:val="0"/>
          <w:numId w:val="2"/>
        </w:num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ЗАЩИТА КУРСОВОЙ РАБОТЫ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День и время защиты курсовых работ определяется кафедрой.</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Для допуска к защите студенту необходимо иметь готовую курсовую работу с отзывом научного руководителя и пометкой «</w:t>
      </w:r>
      <w:proofErr w:type="gramStart"/>
      <w:r w:rsidRPr="006A5A86">
        <w:rPr>
          <w:rFonts w:ascii="Times New Roman" w:eastAsia="Times New Roman" w:hAnsi="Times New Roman" w:cs="Times New Roman"/>
          <w:sz w:val="28"/>
          <w:szCs w:val="28"/>
          <w:lang w:val="ru-RU" w:eastAsia="ru-RU"/>
        </w:rPr>
        <w:t>допущен</w:t>
      </w:r>
      <w:proofErr w:type="gramEnd"/>
      <w:r w:rsidRPr="006A5A86">
        <w:rPr>
          <w:rFonts w:ascii="Times New Roman" w:eastAsia="Times New Roman" w:hAnsi="Times New Roman" w:cs="Times New Roman"/>
          <w:sz w:val="28"/>
          <w:szCs w:val="28"/>
          <w:lang w:val="ru-RU" w:eastAsia="ru-RU"/>
        </w:rPr>
        <w:t xml:space="preserve"> к защите».</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К защите студент должен подготовить доклад (5-7 минут), в котором четко и кратко излагаются основные положения курсовой работы. Содержание доклада определяется студентом самостоятельно.</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Доклад не должен быть перегружен цифровыми данными, которые могут приводиться только в том случае, если необходимы для доказательства или иллюстрации того или иного вывода.</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Для общей наглядности целесообразно подготовить раздаточный материал (таблицы, графики) для членов комиссии, согласованный с руководителем.</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По окончании доклада студенту задают вопросы члены комиссии, присутствующие. Задача комиссии состоит в определении уровня теоретической подготовки студента.</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Оценивается работа по 4-х балльной системе (отлично, хорошо, удовлетворительно, неудовлетворительно).</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Оценка результата защиты курсовой работы производится на закрытом </w:t>
      </w:r>
      <w:proofErr w:type="gramStart"/>
      <w:r w:rsidRPr="006A5A86">
        <w:rPr>
          <w:rFonts w:ascii="Times New Roman" w:eastAsia="Times New Roman" w:hAnsi="Times New Roman" w:cs="Times New Roman"/>
          <w:sz w:val="28"/>
          <w:szCs w:val="28"/>
          <w:lang w:val="ru-RU" w:eastAsia="ru-RU"/>
        </w:rPr>
        <w:t>заседании</w:t>
      </w:r>
      <w:proofErr w:type="gramEnd"/>
      <w:r w:rsidRPr="006A5A86">
        <w:rPr>
          <w:rFonts w:ascii="Times New Roman" w:eastAsia="Times New Roman" w:hAnsi="Times New Roman" w:cs="Times New Roman"/>
          <w:sz w:val="28"/>
          <w:szCs w:val="28"/>
          <w:lang w:val="ru-RU" w:eastAsia="ru-RU"/>
        </w:rPr>
        <w:t xml:space="preserve"> комиссии.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ответов на вопросы, умение автора публично выступать и аргументировать свою точку зрения. Высокая оценка руководителя может быть снижена из-за плохой защиты.</w:t>
      </w:r>
    </w:p>
    <w:p w:rsidR="006A5A86" w:rsidRPr="006A5A86" w:rsidRDefault="006A5A86" w:rsidP="006A5A86">
      <w:pPr>
        <w:spacing w:after="0" w:line="360" w:lineRule="auto"/>
        <w:ind w:firstLine="360"/>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Оценка объявляется после окончания защиты всех работ на открытом заседании комиссии.</w:t>
      </w: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p>
    <w:p w:rsidR="006A5A86" w:rsidRPr="006A5A86" w:rsidRDefault="006A5A86" w:rsidP="006A5A86">
      <w:pPr>
        <w:spacing w:after="0" w:line="360" w:lineRule="auto"/>
        <w:jc w:val="both"/>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8. СПИСОК РЕКОМЕНДУЕМОЙ ЛИТЕРАТУРЫ</w:t>
      </w:r>
    </w:p>
    <w:p w:rsidR="00454148" w:rsidRPr="00454148" w:rsidRDefault="00454148" w:rsidP="00454148">
      <w:pPr>
        <w:spacing w:after="0" w:line="240" w:lineRule="auto"/>
        <w:rPr>
          <w:rFonts w:ascii="Times New Roman" w:eastAsia="Times New Roman" w:hAnsi="Times New Roman" w:cs="Times New Roman"/>
          <w:b/>
          <w:sz w:val="28"/>
          <w:szCs w:val="28"/>
          <w:lang w:val="ru-RU" w:eastAsia="ru-RU"/>
        </w:rPr>
      </w:pPr>
      <w:r w:rsidRPr="00454148">
        <w:rPr>
          <w:rFonts w:ascii="Times New Roman" w:eastAsia="Times New Roman" w:hAnsi="Times New Roman" w:cs="Times New Roman"/>
          <w:b/>
          <w:sz w:val="28"/>
          <w:szCs w:val="28"/>
          <w:lang w:val="ru-RU" w:eastAsia="ru-RU"/>
        </w:rPr>
        <w:t>Основная литература</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rPr>
      </w:pPr>
      <w:proofErr w:type="spellStart"/>
      <w:r w:rsidRPr="00454148">
        <w:rPr>
          <w:rFonts w:ascii="Times New Roman" w:eastAsia="Times New Roman" w:hAnsi="Times New Roman" w:cs="Times New Roman"/>
          <w:sz w:val="28"/>
          <w:szCs w:val="28"/>
          <w:lang w:val="ru-RU" w:eastAsia="ru-RU"/>
        </w:rPr>
        <w:t>Стровский</w:t>
      </w:r>
      <w:proofErr w:type="spellEnd"/>
      <w:r w:rsidRPr="00454148">
        <w:rPr>
          <w:rFonts w:ascii="Times New Roman" w:eastAsia="Times New Roman" w:hAnsi="Times New Roman" w:cs="Times New Roman"/>
          <w:sz w:val="28"/>
          <w:szCs w:val="28"/>
          <w:lang w:val="ru-RU" w:eastAsia="ru-RU"/>
        </w:rPr>
        <w:t xml:space="preserve"> Л.Е. Внешнеэкономическая деятельность предприятия: учебник / Л.Е. </w:t>
      </w:r>
      <w:proofErr w:type="spellStart"/>
      <w:r w:rsidRPr="00454148">
        <w:rPr>
          <w:rFonts w:ascii="Times New Roman" w:eastAsia="Times New Roman" w:hAnsi="Times New Roman" w:cs="Times New Roman"/>
          <w:sz w:val="28"/>
          <w:szCs w:val="28"/>
          <w:lang w:val="ru-RU" w:eastAsia="ru-RU"/>
        </w:rPr>
        <w:t>Стровский</w:t>
      </w:r>
      <w:proofErr w:type="spellEnd"/>
      <w:r w:rsidRPr="00454148">
        <w:rPr>
          <w:rFonts w:ascii="Times New Roman" w:eastAsia="Times New Roman" w:hAnsi="Times New Roman" w:cs="Times New Roman"/>
          <w:sz w:val="28"/>
          <w:szCs w:val="28"/>
          <w:lang w:val="ru-RU" w:eastAsia="ru-RU"/>
        </w:rPr>
        <w:t xml:space="preserve"> – М.: </w:t>
      </w:r>
      <w:proofErr w:type="spellStart"/>
      <w:r w:rsidRPr="00454148">
        <w:rPr>
          <w:rFonts w:ascii="Times New Roman" w:eastAsia="Times New Roman" w:hAnsi="Times New Roman" w:cs="Times New Roman"/>
          <w:sz w:val="28"/>
          <w:szCs w:val="28"/>
          <w:lang w:val="ru-RU" w:eastAsia="ru-RU"/>
        </w:rPr>
        <w:t>Юнити</w:t>
      </w:r>
      <w:proofErr w:type="spellEnd"/>
      <w:r w:rsidRPr="00454148">
        <w:rPr>
          <w:rFonts w:ascii="Times New Roman" w:eastAsia="Times New Roman" w:hAnsi="Times New Roman" w:cs="Times New Roman"/>
          <w:sz w:val="28"/>
          <w:szCs w:val="28"/>
          <w:lang w:val="ru-RU" w:eastAsia="ru-RU"/>
        </w:rPr>
        <w:t xml:space="preserve">, 2008. – 800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widowControl w:val="0"/>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Бендина</w:t>
      </w:r>
      <w:proofErr w:type="spellEnd"/>
      <w:r w:rsidRPr="00454148">
        <w:rPr>
          <w:rFonts w:ascii="Times New Roman" w:eastAsia="Times New Roman" w:hAnsi="Times New Roman" w:cs="Times New Roman"/>
          <w:sz w:val="28"/>
          <w:szCs w:val="28"/>
          <w:lang w:val="ru-RU" w:eastAsia="ru-RU"/>
        </w:rPr>
        <w:t xml:space="preserve"> Н.В. Организация и техника проведения </w:t>
      </w:r>
      <w:r w:rsidRPr="00454148">
        <w:rPr>
          <w:rFonts w:ascii="Times New Roman" w:eastAsia="Times New Roman" w:hAnsi="Times New Roman" w:cs="Times New Roman"/>
          <w:sz w:val="28"/>
          <w:szCs w:val="28"/>
          <w:lang w:val="ru-RU" w:eastAsia="ru-RU"/>
        </w:rPr>
        <w:lastRenderedPageBreak/>
        <w:t xml:space="preserve">внешнеэкономических операций: </w:t>
      </w:r>
      <w:proofErr w:type="spellStart"/>
      <w:r w:rsidRPr="00454148">
        <w:rPr>
          <w:rFonts w:ascii="Times New Roman" w:eastAsia="Times New Roman" w:hAnsi="Times New Roman" w:cs="Times New Roman"/>
          <w:sz w:val="28"/>
          <w:szCs w:val="28"/>
          <w:lang w:val="ru-RU" w:eastAsia="ru-RU"/>
        </w:rPr>
        <w:t>учеб</w:t>
      </w:r>
      <w:proofErr w:type="gramStart"/>
      <w:r w:rsidRPr="00454148">
        <w:rPr>
          <w:rFonts w:ascii="Times New Roman" w:eastAsia="Times New Roman" w:hAnsi="Times New Roman" w:cs="Times New Roman"/>
          <w:sz w:val="28"/>
          <w:szCs w:val="28"/>
          <w:lang w:val="ru-RU" w:eastAsia="ru-RU"/>
        </w:rPr>
        <w:t>.п</w:t>
      </w:r>
      <w:proofErr w:type="gramEnd"/>
      <w:r w:rsidRPr="00454148">
        <w:rPr>
          <w:rFonts w:ascii="Times New Roman" w:eastAsia="Times New Roman" w:hAnsi="Times New Roman" w:cs="Times New Roman"/>
          <w:sz w:val="28"/>
          <w:szCs w:val="28"/>
          <w:lang w:val="ru-RU" w:eastAsia="ru-RU"/>
        </w:rPr>
        <w:t>особие</w:t>
      </w:r>
      <w:proofErr w:type="spellEnd"/>
      <w:r w:rsidRPr="00454148">
        <w:rPr>
          <w:rFonts w:ascii="Times New Roman" w:eastAsia="Times New Roman" w:hAnsi="Times New Roman" w:cs="Times New Roman"/>
          <w:sz w:val="28"/>
          <w:szCs w:val="28"/>
          <w:lang w:val="ru-RU" w:eastAsia="ru-RU"/>
        </w:rPr>
        <w:t xml:space="preserve"> / Н.В. </w:t>
      </w:r>
      <w:proofErr w:type="spellStart"/>
      <w:r w:rsidRPr="00454148">
        <w:rPr>
          <w:rFonts w:ascii="Times New Roman" w:eastAsia="Times New Roman" w:hAnsi="Times New Roman" w:cs="Times New Roman"/>
          <w:sz w:val="28"/>
          <w:szCs w:val="28"/>
          <w:lang w:val="ru-RU" w:eastAsia="ru-RU"/>
        </w:rPr>
        <w:t>Бендина</w:t>
      </w:r>
      <w:proofErr w:type="spellEnd"/>
      <w:r w:rsidRPr="00454148">
        <w:rPr>
          <w:rFonts w:ascii="Times New Roman" w:eastAsia="Times New Roman" w:hAnsi="Times New Roman" w:cs="Times New Roman"/>
          <w:sz w:val="28"/>
          <w:szCs w:val="28"/>
          <w:lang w:val="ru-RU" w:eastAsia="ru-RU"/>
        </w:rPr>
        <w:t xml:space="preserve"> – М.: ПРИОР, 2008. – 183 с.</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rPr>
      </w:pPr>
      <w:proofErr w:type="gramStart"/>
      <w:r w:rsidRPr="00454148">
        <w:rPr>
          <w:rFonts w:ascii="Times New Roman" w:eastAsia="Times New Roman" w:hAnsi="Times New Roman" w:cs="Times New Roman"/>
          <w:sz w:val="28"/>
          <w:szCs w:val="28"/>
          <w:lang w:val="ru-RU" w:eastAsia="ru-RU"/>
        </w:rPr>
        <w:t>Боков В.</w:t>
      </w:r>
      <w:proofErr w:type="gramEnd"/>
      <w:r w:rsidRPr="00454148">
        <w:rPr>
          <w:rFonts w:ascii="Times New Roman" w:eastAsia="Times New Roman" w:hAnsi="Times New Roman" w:cs="Times New Roman"/>
          <w:sz w:val="28"/>
          <w:szCs w:val="28"/>
          <w:lang w:val="ru-RU" w:eastAsia="ru-RU"/>
        </w:rPr>
        <w:t>В. Внешнеэкономическая деятельность предприятия: учебник / В.В. Боков – М.: Международные отношения, 2007. – 544 с.</w:t>
      </w:r>
    </w:p>
    <w:p w:rsidR="00454148" w:rsidRPr="00454148" w:rsidRDefault="00454148" w:rsidP="00454148">
      <w:pPr>
        <w:widowControl w:val="0"/>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Алексеев И.С. Управление внешнеэкономической деятельностью: </w:t>
      </w:r>
      <w:proofErr w:type="spellStart"/>
      <w:r w:rsidRPr="00454148">
        <w:rPr>
          <w:rFonts w:ascii="Times New Roman" w:eastAsia="Times New Roman" w:hAnsi="Times New Roman" w:cs="Times New Roman"/>
          <w:sz w:val="28"/>
          <w:szCs w:val="28"/>
          <w:lang w:val="ru-RU" w:eastAsia="ru-RU"/>
        </w:rPr>
        <w:t>учеб</w:t>
      </w:r>
      <w:proofErr w:type="gramStart"/>
      <w:r w:rsidRPr="00454148">
        <w:rPr>
          <w:rFonts w:ascii="Times New Roman" w:eastAsia="Times New Roman" w:hAnsi="Times New Roman" w:cs="Times New Roman"/>
          <w:sz w:val="28"/>
          <w:szCs w:val="28"/>
          <w:lang w:val="ru-RU" w:eastAsia="ru-RU"/>
        </w:rPr>
        <w:t>.п</w:t>
      </w:r>
      <w:proofErr w:type="gramEnd"/>
      <w:r w:rsidRPr="00454148">
        <w:rPr>
          <w:rFonts w:ascii="Times New Roman" w:eastAsia="Times New Roman" w:hAnsi="Times New Roman" w:cs="Times New Roman"/>
          <w:sz w:val="28"/>
          <w:szCs w:val="28"/>
          <w:lang w:val="ru-RU" w:eastAsia="ru-RU"/>
        </w:rPr>
        <w:t>особие</w:t>
      </w:r>
      <w:proofErr w:type="spellEnd"/>
      <w:r w:rsidRPr="00454148">
        <w:rPr>
          <w:rFonts w:ascii="Times New Roman" w:eastAsia="Times New Roman" w:hAnsi="Times New Roman" w:cs="Times New Roman"/>
          <w:sz w:val="28"/>
          <w:szCs w:val="28"/>
          <w:lang w:val="ru-RU" w:eastAsia="ru-RU"/>
        </w:rPr>
        <w:t xml:space="preserve"> / И.С. Алексеев – М.: ИТК «Дашков и К», 2009. – 256 с.</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rPr>
      </w:pPr>
      <w:r w:rsidRPr="00454148">
        <w:rPr>
          <w:rFonts w:ascii="Times New Roman" w:eastAsia="Times New Roman" w:hAnsi="Times New Roman" w:cs="Times New Roman"/>
          <w:bCs/>
          <w:iCs/>
          <w:sz w:val="28"/>
          <w:szCs w:val="28"/>
          <w:lang w:val="ru-RU"/>
        </w:rPr>
        <w:t xml:space="preserve">Тимошенко О.П. </w:t>
      </w:r>
      <w:r w:rsidRPr="00454148">
        <w:rPr>
          <w:rFonts w:ascii="Times New Roman" w:eastAsia="Times New Roman" w:hAnsi="Times New Roman" w:cs="Times New Roman"/>
          <w:sz w:val="28"/>
          <w:szCs w:val="28"/>
          <w:lang w:val="ru-RU"/>
        </w:rPr>
        <w:t>Внешнеэкономическая деятельность предприятия</w:t>
      </w:r>
      <w:r w:rsidRPr="00454148">
        <w:rPr>
          <w:rFonts w:ascii="Times New Roman" w:eastAsia="Times New Roman" w:hAnsi="Times New Roman" w:cs="Times New Roman"/>
          <w:sz w:val="28"/>
          <w:szCs w:val="28"/>
          <w:lang w:val="ru-RU" w:eastAsia="ru-RU"/>
        </w:rPr>
        <w:t xml:space="preserve">: </w:t>
      </w:r>
      <w:proofErr w:type="spellStart"/>
      <w:r w:rsidRPr="00454148">
        <w:rPr>
          <w:rFonts w:ascii="Times New Roman" w:eastAsia="Times New Roman" w:hAnsi="Times New Roman" w:cs="Times New Roman"/>
          <w:sz w:val="28"/>
          <w:szCs w:val="28"/>
          <w:lang w:val="ru-RU" w:eastAsia="ru-RU"/>
        </w:rPr>
        <w:t>учеб</w:t>
      </w:r>
      <w:proofErr w:type="gramStart"/>
      <w:r w:rsidRPr="00454148">
        <w:rPr>
          <w:rFonts w:ascii="Times New Roman" w:eastAsia="Times New Roman" w:hAnsi="Times New Roman" w:cs="Times New Roman"/>
          <w:sz w:val="28"/>
          <w:szCs w:val="28"/>
          <w:lang w:val="ru-RU" w:eastAsia="ru-RU"/>
        </w:rPr>
        <w:t>.п</w:t>
      </w:r>
      <w:proofErr w:type="gramEnd"/>
      <w:r w:rsidRPr="00454148">
        <w:rPr>
          <w:rFonts w:ascii="Times New Roman" w:eastAsia="Times New Roman" w:hAnsi="Times New Roman" w:cs="Times New Roman"/>
          <w:sz w:val="28"/>
          <w:szCs w:val="28"/>
          <w:lang w:val="ru-RU" w:eastAsia="ru-RU"/>
        </w:rPr>
        <w:t>особие</w:t>
      </w:r>
      <w:proofErr w:type="spellEnd"/>
      <w:r w:rsidRPr="00454148">
        <w:rPr>
          <w:rFonts w:ascii="Times New Roman" w:eastAsia="Times New Roman" w:hAnsi="Times New Roman" w:cs="Times New Roman"/>
          <w:sz w:val="28"/>
          <w:szCs w:val="28"/>
          <w:lang w:val="ru-RU"/>
        </w:rPr>
        <w:t xml:space="preserve"> / О.П.Тимошенко. </w:t>
      </w:r>
      <w:r w:rsidRPr="00454148">
        <w:rPr>
          <w:rFonts w:ascii="Times New Roman" w:eastAsia="Times New Roman" w:hAnsi="Times New Roman" w:cs="Times New Roman"/>
          <w:sz w:val="28"/>
          <w:szCs w:val="28"/>
          <w:lang w:val="ru-RU" w:eastAsia="ru-RU"/>
        </w:rPr>
        <w:t>–</w:t>
      </w:r>
      <w:r w:rsidRPr="00454148">
        <w:rPr>
          <w:rFonts w:ascii="Times New Roman" w:eastAsia="Times New Roman" w:hAnsi="Times New Roman" w:cs="Times New Roman"/>
          <w:sz w:val="28"/>
          <w:szCs w:val="28"/>
          <w:lang w:val="ru-RU"/>
        </w:rPr>
        <w:t xml:space="preserve"> Новосибирск: НГАСУ,2008. </w:t>
      </w:r>
      <w:r w:rsidRPr="00454148">
        <w:rPr>
          <w:rFonts w:ascii="Times New Roman" w:eastAsia="Times New Roman" w:hAnsi="Times New Roman" w:cs="Times New Roman"/>
          <w:sz w:val="28"/>
          <w:szCs w:val="28"/>
          <w:lang w:val="ru-RU" w:eastAsia="ru-RU"/>
        </w:rPr>
        <w:t>–</w:t>
      </w:r>
      <w:r w:rsidRPr="00454148">
        <w:rPr>
          <w:rFonts w:ascii="Times New Roman" w:eastAsia="Times New Roman" w:hAnsi="Times New Roman" w:cs="Times New Roman"/>
          <w:sz w:val="28"/>
          <w:szCs w:val="28"/>
          <w:lang w:val="ru-RU"/>
        </w:rPr>
        <w:t xml:space="preserve"> 84 с.</w:t>
      </w:r>
    </w:p>
    <w:p w:rsidR="00454148" w:rsidRPr="00454148" w:rsidRDefault="00454148" w:rsidP="00454148">
      <w:pPr>
        <w:numPr>
          <w:ilvl w:val="0"/>
          <w:numId w:val="17"/>
        </w:numPr>
        <w:autoSpaceDE w:val="0"/>
        <w:autoSpaceDN w:val="0"/>
        <w:spacing w:after="0" w:line="240" w:lineRule="auto"/>
        <w:ind w:left="709" w:hanging="425"/>
        <w:contextualSpacing/>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Новицкий В.</w:t>
      </w:r>
      <w:proofErr w:type="gramEnd"/>
      <w:r w:rsidRPr="00454148">
        <w:rPr>
          <w:rFonts w:ascii="Times New Roman" w:eastAsia="Times New Roman" w:hAnsi="Times New Roman" w:cs="Times New Roman"/>
          <w:sz w:val="28"/>
          <w:szCs w:val="28"/>
          <w:lang w:val="ru-RU" w:eastAsia="ru-RU"/>
        </w:rPr>
        <w:t xml:space="preserve">Е. Внешнеэкономическая деятельность и международный маркетинг: учебник/ В.Е. Новицкий – К.: </w:t>
      </w:r>
      <w:proofErr w:type="spellStart"/>
      <w:r w:rsidRPr="00454148">
        <w:rPr>
          <w:rFonts w:ascii="Times New Roman" w:eastAsia="Times New Roman" w:hAnsi="Times New Roman" w:cs="Times New Roman"/>
          <w:sz w:val="28"/>
          <w:szCs w:val="28"/>
          <w:lang w:val="ru-RU" w:eastAsia="ru-RU"/>
        </w:rPr>
        <w:t>Либра</w:t>
      </w:r>
      <w:proofErr w:type="spellEnd"/>
      <w:r w:rsidRPr="00454148">
        <w:rPr>
          <w:rFonts w:ascii="Times New Roman" w:eastAsia="Times New Roman" w:hAnsi="Times New Roman" w:cs="Times New Roman"/>
          <w:sz w:val="28"/>
          <w:szCs w:val="28"/>
          <w:lang w:val="ru-RU" w:eastAsia="ru-RU"/>
        </w:rPr>
        <w:t>, 2008. –341 с.</w:t>
      </w:r>
    </w:p>
    <w:p w:rsidR="00454148" w:rsidRPr="00454148" w:rsidRDefault="00454148" w:rsidP="00454148">
      <w:pPr>
        <w:numPr>
          <w:ilvl w:val="0"/>
          <w:numId w:val="17"/>
        </w:numPr>
        <w:spacing w:after="0" w:line="240" w:lineRule="auto"/>
        <w:ind w:left="709" w:hanging="425"/>
        <w:contextualSpacing/>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Программа формирования имиджа Удмуртской Республики в </w:t>
      </w:r>
      <w:proofErr w:type="gramStart"/>
      <w:r w:rsidRPr="00454148">
        <w:rPr>
          <w:rFonts w:ascii="Times New Roman" w:eastAsia="Times New Roman" w:hAnsi="Times New Roman" w:cs="Times New Roman"/>
          <w:sz w:val="28"/>
          <w:szCs w:val="28"/>
          <w:lang w:val="ru-RU" w:eastAsia="ru-RU"/>
        </w:rPr>
        <w:t>пространстве</w:t>
      </w:r>
      <w:proofErr w:type="gramEnd"/>
      <w:r w:rsidRPr="00454148">
        <w:rPr>
          <w:rFonts w:ascii="Times New Roman" w:eastAsia="Times New Roman" w:hAnsi="Times New Roman" w:cs="Times New Roman"/>
          <w:sz w:val="28"/>
          <w:szCs w:val="28"/>
          <w:lang w:val="ru-RU" w:eastAsia="ru-RU"/>
        </w:rPr>
        <w:t xml:space="preserve"> международных отношений на 2009 – 1010 годы. – Институт социальных исследований </w:t>
      </w:r>
      <w:proofErr w:type="spellStart"/>
      <w:r w:rsidRPr="00454148">
        <w:rPr>
          <w:rFonts w:ascii="Times New Roman" w:eastAsia="Times New Roman" w:hAnsi="Times New Roman" w:cs="Times New Roman"/>
          <w:sz w:val="28"/>
          <w:szCs w:val="28"/>
          <w:lang w:val="ru-RU" w:eastAsia="ru-RU"/>
        </w:rPr>
        <w:t>УдГУ</w:t>
      </w:r>
      <w:proofErr w:type="spellEnd"/>
      <w:r w:rsidRPr="00454148">
        <w:rPr>
          <w:rFonts w:ascii="Times New Roman" w:eastAsia="Times New Roman" w:hAnsi="Times New Roman" w:cs="Times New Roman"/>
          <w:sz w:val="28"/>
          <w:szCs w:val="28"/>
          <w:lang w:val="ru-RU" w:eastAsia="ru-RU"/>
        </w:rPr>
        <w:t xml:space="preserve">. – 2009. – 56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spacing w:after="0" w:line="240" w:lineRule="auto"/>
        <w:ind w:left="709" w:hanging="425"/>
        <w:contextualSpacing/>
        <w:jc w:val="both"/>
        <w:rPr>
          <w:rFonts w:ascii="Times New Roman" w:eastAsia="Times New Roman" w:hAnsi="Times New Roman" w:cs="Times New Roman"/>
          <w:sz w:val="28"/>
          <w:szCs w:val="28"/>
          <w:lang w:val="ru-RU"/>
        </w:rPr>
      </w:pPr>
    </w:p>
    <w:p w:rsidR="00454148" w:rsidRPr="00454148" w:rsidRDefault="00454148" w:rsidP="00454148">
      <w:pPr>
        <w:widowControl w:val="0"/>
        <w:spacing w:after="0" w:line="240" w:lineRule="auto"/>
        <w:ind w:left="786"/>
        <w:contextualSpacing/>
        <w:jc w:val="both"/>
        <w:rPr>
          <w:rFonts w:ascii="Times New Roman" w:eastAsia="Times New Roman" w:hAnsi="Times New Roman" w:cs="Times New Roman"/>
          <w:sz w:val="24"/>
          <w:szCs w:val="24"/>
          <w:lang w:val="ru-RU" w:eastAsia="ru-RU"/>
        </w:rPr>
      </w:pPr>
    </w:p>
    <w:p w:rsidR="00454148" w:rsidRPr="00454148" w:rsidRDefault="00454148" w:rsidP="00454148">
      <w:pPr>
        <w:spacing w:after="0" w:line="240" w:lineRule="auto"/>
        <w:rPr>
          <w:rFonts w:ascii="Times New Roman" w:eastAsia="Times New Roman" w:hAnsi="Times New Roman" w:cs="Times New Roman"/>
          <w:b/>
          <w:sz w:val="28"/>
          <w:szCs w:val="28"/>
          <w:lang w:val="ru-RU" w:eastAsia="ru-RU"/>
        </w:rPr>
      </w:pPr>
    </w:p>
    <w:p w:rsidR="00454148" w:rsidRPr="00454148" w:rsidRDefault="00454148" w:rsidP="00454148">
      <w:pPr>
        <w:spacing w:after="0" w:line="240" w:lineRule="auto"/>
        <w:jc w:val="both"/>
        <w:rPr>
          <w:rFonts w:ascii="Times New Roman" w:eastAsia="Times New Roman" w:hAnsi="Times New Roman" w:cs="Times New Roman"/>
          <w:b/>
          <w:sz w:val="28"/>
          <w:szCs w:val="28"/>
          <w:lang w:val="ru-RU" w:eastAsia="ru-RU"/>
        </w:rPr>
      </w:pPr>
      <w:r w:rsidRPr="00454148">
        <w:rPr>
          <w:rFonts w:ascii="Times New Roman" w:eastAsia="Times New Roman" w:hAnsi="Times New Roman" w:cs="Times New Roman"/>
          <w:b/>
          <w:sz w:val="28"/>
          <w:szCs w:val="28"/>
          <w:lang w:val="ru-RU" w:eastAsia="ru-RU"/>
        </w:rPr>
        <w:t>Дополнительная литература</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Конституция Российской Федерации. М.: Юридическая литература, 1993. 64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от 7.01.1999 г. № 4-ФЗ «О координации международных и внешнеэкономических связей субъектов РФ».</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РФ от 24.06.1999 г. № 19-ФЗ «О принципах и порядке разграничения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от 8.12.2003 г. № 64-ФЗ «Об основах государственного регулирования внешнеторговой деятельности»</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от 17.12.1999 г. № 211-ФЗ «Об общих принципах организации и деятельности ассоциаций экономического взаимодействия субъектов Российской Федерации»</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Федеральный закон РФ от 9 июля 1999 г. № 160-ФЗ «Об иностранных инвестициях в РФ».</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Таможенный кодекс Российской Федерации, 2003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О федеральной целевой программе «Сокращение различий в социально-экономическом развитии регионов Российской Федерации (2002-2010 гг. и до 2015 г.)»: Постановление правительства Российской Федерации от 11.10.01 г. № 717. Москва, 2001. 45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Конституция Удмуртской Республики. Ижевск: Алфавит, 2001. 52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О программе социально-экономического развития Удмуртской Республики на 2001-2004 гг. «Развитие Удмуртии на 2001-2004 годы». Закон Удмуртской Республики от 23.08.01 г. № 35-РЗ. Ижевск, 2001. 193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Архипов А.</w:t>
      </w:r>
      <w:proofErr w:type="gramEnd"/>
      <w:r w:rsidRPr="00454148">
        <w:rPr>
          <w:rFonts w:ascii="Times New Roman" w:eastAsia="Times New Roman" w:hAnsi="Times New Roman" w:cs="Times New Roman"/>
          <w:sz w:val="28"/>
          <w:szCs w:val="28"/>
          <w:lang w:val="ru-RU" w:eastAsia="ru-RU"/>
        </w:rPr>
        <w:t xml:space="preserve">Ю., </w:t>
      </w:r>
      <w:proofErr w:type="spellStart"/>
      <w:r w:rsidRPr="00454148">
        <w:rPr>
          <w:rFonts w:ascii="Times New Roman" w:eastAsia="Times New Roman" w:hAnsi="Times New Roman" w:cs="Times New Roman"/>
          <w:sz w:val="28"/>
          <w:szCs w:val="28"/>
          <w:lang w:val="ru-RU" w:eastAsia="ru-RU"/>
        </w:rPr>
        <w:t>Черковец</w:t>
      </w:r>
      <w:proofErr w:type="spellEnd"/>
      <w:r w:rsidRPr="00454148">
        <w:rPr>
          <w:rFonts w:ascii="Times New Roman" w:eastAsia="Times New Roman" w:hAnsi="Times New Roman" w:cs="Times New Roman"/>
          <w:sz w:val="28"/>
          <w:szCs w:val="28"/>
          <w:lang w:val="ru-RU" w:eastAsia="ru-RU"/>
        </w:rPr>
        <w:t xml:space="preserve"> О.В. Внешнеэкономическая деятельность российских регионов. Ростов-на-Дону.: Феникс, 2005. 189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Балабанов И.Т. Внешнеэкономические связи, М.: 2001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lastRenderedPageBreak/>
        <w:t>Белтин</w:t>
      </w:r>
      <w:proofErr w:type="spellEnd"/>
      <w:r w:rsidRPr="00454148">
        <w:rPr>
          <w:rFonts w:ascii="Times New Roman" w:eastAsia="Times New Roman" w:hAnsi="Times New Roman" w:cs="Times New Roman"/>
          <w:sz w:val="28"/>
          <w:szCs w:val="28"/>
          <w:lang w:val="ru-RU" w:eastAsia="ru-RU"/>
        </w:rPr>
        <w:t xml:space="preserve"> </w:t>
      </w:r>
      <w:proofErr w:type="spellStart"/>
      <w:r w:rsidRPr="00454148">
        <w:rPr>
          <w:rFonts w:ascii="Times New Roman" w:eastAsia="Times New Roman" w:hAnsi="Times New Roman" w:cs="Times New Roman"/>
          <w:sz w:val="28"/>
          <w:szCs w:val="28"/>
          <w:lang w:val="ru-RU" w:eastAsia="ru-RU"/>
        </w:rPr>
        <w:t>Улин</w:t>
      </w:r>
      <w:proofErr w:type="spellEnd"/>
      <w:r w:rsidRPr="00454148">
        <w:rPr>
          <w:rFonts w:ascii="Times New Roman" w:eastAsia="Times New Roman" w:hAnsi="Times New Roman" w:cs="Times New Roman"/>
          <w:sz w:val="28"/>
          <w:szCs w:val="28"/>
          <w:lang w:val="ru-RU" w:eastAsia="ru-RU"/>
        </w:rPr>
        <w:t xml:space="preserve"> Межрегиональная и международная торговля. М.: Дело, 2004. 415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Булатов А.</w:t>
      </w:r>
      <w:proofErr w:type="gramEnd"/>
      <w:r w:rsidRPr="00454148">
        <w:rPr>
          <w:rFonts w:ascii="Times New Roman" w:eastAsia="Times New Roman" w:hAnsi="Times New Roman" w:cs="Times New Roman"/>
          <w:sz w:val="28"/>
          <w:szCs w:val="28"/>
          <w:lang w:val="ru-RU" w:eastAsia="ru-RU"/>
        </w:rPr>
        <w:t>С. Экономика внешних связей России. М.: БЕК, 1995.</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Боткин И.О., </w:t>
      </w:r>
      <w:proofErr w:type="gramStart"/>
      <w:r w:rsidRPr="00454148">
        <w:rPr>
          <w:rFonts w:ascii="Times New Roman" w:eastAsia="Times New Roman" w:hAnsi="Times New Roman" w:cs="Times New Roman"/>
          <w:sz w:val="28"/>
          <w:szCs w:val="28"/>
          <w:lang w:val="ru-RU" w:eastAsia="ru-RU"/>
        </w:rPr>
        <w:t>Волков А.</w:t>
      </w:r>
      <w:proofErr w:type="gramEnd"/>
      <w:r w:rsidRPr="00454148">
        <w:rPr>
          <w:rFonts w:ascii="Times New Roman" w:eastAsia="Times New Roman" w:hAnsi="Times New Roman" w:cs="Times New Roman"/>
          <w:sz w:val="28"/>
          <w:szCs w:val="28"/>
          <w:lang w:val="ru-RU" w:eastAsia="ru-RU"/>
        </w:rPr>
        <w:t>А. Региональный аспект внешнеэкономической деятельности // Проблемы региональной экономики, № 5-6, 2003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Боткин И.О., </w:t>
      </w:r>
      <w:proofErr w:type="gramStart"/>
      <w:r w:rsidRPr="00454148">
        <w:rPr>
          <w:rFonts w:ascii="Times New Roman" w:eastAsia="Times New Roman" w:hAnsi="Times New Roman" w:cs="Times New Roman"/>
          <w:sz w:val="28"/>
          <w:szCs w:val="28"/>
          <w:lang w:val="ru-RU" w:eastAsia="ru-RU"/>
        </w:rPr>
        <w:t>Волков А.</w:t>
      </w:r>
      <w:proofErr w:type="gramEnd"/>
      <w:r w:rsidRPr="00454148">
        <w:rPr>
          <w:rFonts w:ascii="Times New Roman" w:eastAsia="Times New Roman" w:hAnsi="Times New Roman" w:cs="Times New Roman"/>
          <w:sz w:val="28"/>
          <w:szCs w:val="28"/>
          <w:lang w:val="ru-RU" w:eastAsia="ru-RU"/>
        </w:rPr>
        <w:t>А. Привлечение иностранных инвестиций в экономику Удмуртской республики // Проблемы региональной экономики, № 1-3, 2002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Вардомский</w:t>
      </w:r>
      <w:proofErr w:type="spellEnd"/>
      <w:r w:rsidRPr="00454148">
        <w:rPr>
          <w:rFonts w:ascii="Times New Roman" w:eastAsia="Times New Roman" w:hAnsi="Times New Roman" w:cs="Times New Roman"/>
          <w:sz w:val="28"/>
          <w:szCs w:val="28"/>
          <w:lang w:val="ru-RU" w:eastAsia="ru-RU"/>
        </w:rPr>
        <w:t xml:space="preserve"> Л.Б., </w:t>
      </w:r>
      <w:proofErr w:type="spellStart"/>
      <w:r w:rsidRPr="00454148">
        <w:rPr>
          <w:rFonts w:ascii="Times New Roman" w:eastAsia="Times New Roman" w:hAnsi="Times New Roman" w:cs="Times New Roman"/>
          <w:sz w:val="28"/>
          <w:szCs w:val="28"/>
          <w:lang w:val="ru-RU" w:eastAsia="ru-RU"/>
        </w:rPr>
        <w:t>Скатерщикова</w:t>
      </w:r>
      <w:proofErr w:type="spellEnd"/>
      <w:r w:rsidRPr="00454148">
        <w:rPr>
          <w:rFonts w:ascii="Times New Roman" w:eastAsia="Times New Roman" w:hAnsi="Times New Roman" w:cs="Times New Roman"/>
          <w:sz w:val="28"/>
          <w:szCs w:val="28"/>
          <w:lang w:val="ru-RU" w:eastAsia="ru-RU"/>
        </w:rPr>
        <w:t xml:space="preserve"> Е.Е. Внешнеэкономическая деятельность регионов России. </w:t>
      </w:r>
      <w:proofErr w:type="spellStart"/>
      <w:r w:rsidRPr="00454148">
        <w:rPr>
          <w:rFonts w:ascii="Times New Roman" w:eastAsia="Times New Roman" w:hAnsi="Times New Roman" w:cs="Times New Roman"/>
          <w:sz w:val="28"/>
          <w:szCs w:val="28"/>
          <w:lang w:val="ru-RU" w:eastAsia="ru-RU"/>
        </w:rPr>
        <w:t>Уч</w:t>
      </w:r>
      <w:proofErr w:type="spellEnd"/>
      <w:r w:rsidRPr="00454148">
        <w:rPr>
          <w:rFonts w:ascii="Times New Roman" w:eastAsia="Times New Roman" w:hAnsi="Times New Roman" w:cs="Times New Roman"/>
          <w:sz w:val="28"/>
          <w:szCs w:val="28"/>
          <w:lang w:val="ru-RU" w:eastAsia="ru-RU"/>
        </w:rPr>
        <w:t>. Пос. – М.: «</w:t>
      </w:r>
      <w:proofErr w:type="spellStart"/>
      <w:r w:rsidRPr="00454148">
        <w:rPr>
          <w:rFonts w:ascii="Times New Roman" w:eastAsia="Times New Roman" w:hAnsi="Times New Roman" w:cs="Times New Roman"/>
          <w:sz w:val="28"/>
          <w:szCs w:val="28"/>
          <w:lang w:val="ru-RU" w:eastAsia="ru-RU"/>
        </w:rPr>
        <w:t>Аркти</w:t>
      </w:r>
      <w:proofErr w:type="spellEnd"/>
      <w:r w:rsidRPr="00454148">
        <w:rPr>
          <w:rFonts w:ascii="Times New Roman" w:eastAsia="Times New Roman" w:hAnsi="Times New Roman" w:cs="Times New Roman"/>
          <w:sz w:val="28"/>
          <w:szCs w:val="28"/>
          <w:lang w:val="ru-RU" w:eastAsia="ru-RU"/>
        </w:rPr>
        <w:t>», 2002. 320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Внешнеэкономическая деятельность предприятия</w:t>
      </w:r>
      <w:proofErr w:type="gramStart"/>
      <w:r w:rsidRPr="00454148">
        <w:rPr>
          <w:rFonts w:ascii="Times New Roman" w:eastAsia="Times New Roman" w:hAnsi="Times New Roman" w:cs="Times New Roman"/>
          <w:sz w:val="28"/>
          <w:szCs w:val="28"/>
          <w:lang w:val="ru-RU" w:eastAsia="ru-RU"/>
        </w:rPr>
        <w:t xml:space="preserve"> / П</w:t>
      </w:r>
      <w:proofErr w:type="gramEnd"/>
      <w:r w:rsidRPr="00454148">
        <w:rPr>
          <w:rFonts w:ascii="Times New Roman" w:eastAsia="Times New Roman" w:hAnsi="Times New Roman" w:cs="Times New Roman"/>
          <w:sz w:val="28"/>
          <w:szCs w:val="28"/>
          <w:lang w:val="ru-RU" w:eastAsia="ru-RU"/>
        </w:rPr>
        <w:t xml:space="preserve">од ред. </w:t>
      </w:r>
      <w:proofErr w:type="spellStart"/>
      <w:r w:rsidRPr="00454148">
        <w:rPr>
          <w:rFonts w:ascii="Times New Roman" w:eastAsia="Times New Roman" w:hAnsi="Times New Roman" w:cs="Times New Roman"/>
          <w:sz w:val="28"/>
          <w:szCs w:val="28"/>
          <w:lang w:val="ru-RU" w:eastAsia="ru-RU"/>
        </w:rPr>
        <w:t>Л.Е.Стровского</w:t>
      </w:r>
      <w:proofErr w:type="spellEnd"/>
      <w:r w:rsidRPr="00454148">
        <w:rPr>
          <w:rFonts w:ascii="Times New Roman" w:eastAsia="Times New Roman" w:hAnsi="Times New Roman" w:cs="Times New Roman"/>
          <w:sz w:val="28"/>
          <w:szCs w:val="28"/>
          <w:lang w:val="ru-RU" w:eastAsia="ru-RU"/>
        </w:rPr>
        <w:t>.- М.: Республика. 1999.</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Волгин Н.В. Современное состояние экономики и ВЭД регионов России: проблемы развития // Внешнеэкономический бюллетень, 2000. № 9.</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Градов А.</w:t>
      </w:r>
      <w:proofErr w:type="gramEnd"/>
      <w:r w:rsidRPr="00454148">
        <w:rPr>
          <w:rFonts w:ascii="Times New Roman" w:eastAsia="Times New Roman" w:hAnsi="Times New Roman" w:cs="Times New Roman"/>
          <w:sz w:val="28"/>
          <w:szCs w:val="28"/>
          <w:lang w:val="ru-RU" w:eastAsia="ru-RU"/>
        </w:rPr>
        <w:t xml:space="preserve">П., Кузин Б.И. Региональная экономика. М.: Питер, 2003 г. 221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Гранберг</w:t>
      </w:r>
      <w:proofErr w:type="spellEnd"/>
      <w:r w:rsidRPr="00454148">
        <w:rPr>
          <w:rFonts w:ascii="Times New Roman" w:eastAsia="Times New Roman" w:hAnsi="Times New Roman" w:cs="Times New Roman"/>
          <w:sz w:val="28"/>
          <w:szCs w:val="28"/>
          <w:lang w:val="ru-RU" w:eastAsia="ru-RU"/>
        </w:rPr>
        <w:t xml:space="preserve"> А.Г. Основы региональной экономики: Учебник для вузов. </w:t>
      </w:r>
      <w:proofErr w:type="gramStart"/>
      <w:r w:rsidRPr="00454148">
        <w:rPr>
          <w:rFonts w:ascii="Times New Roman" w:eastAsia="Times New Roman" w:hAnsi="Times New Roman" w:cs="Times New Roman"/>
          <w:sz w:val="28"/>
          <w:szCs w:val="28"/>
          <w:lang w:val="ru-RU" w:eastAsia="ru-RU"/>
        </w:rPr>
        <w:t>М.: ГУ</w:t>
      </w:r>
      <w:proofErr w:type="gramEnd"/>
      <w:r w:rsidRPr="00454148">
        <w:rPr>
          <w:rFonts w:ascii="Times New Roman" w:eastAsia="Times New Roman" w:hAnsi="Times New Roman" w:cs="Times New Roman"/>
          <w:sz w:val="28"/>
          <w:szCs w:val="28"/>
          <w:lang w:val="ru-RU" w:eastAsia="ru-RU"/>
        </w:rPr>
        <w:t xml:space="preserve"> ВШЭ, 2001. 495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Гутман Г.В., </w:t>
      </w:r>
      <w:proofErr w:type="gramStart"/>
      <w:r w:rsidRPr="00454148">
        <w:rPr>
          <w:rFonts w:ascii="Times New Roman" w:eastAsia="Times New Roman" w:hAnsi="Times New Roman" w:cs="Times New Roman"/>
          <w:sz w:val="28"/>
          <w:szCs w:val="28"/>
          <w:lang w:val="ru-RU" w:eastAsia="ru-RU"/>
        </w:rPr>
        <w:t>Мироедов А.</w:t>
      </w:r>
      <w:proofErr w:type="gramEnd"/>
      <w:r w:rsidRPr="00454148">
        <w:rPr>
          <w:rFonts w:ascii="Times New Roman" w:eastAsia="Times New Roman" w:hAnsi="Times New Roman" w:cs="Times New Roman"/>
          <w:sz w:val="28"/>
          <w:szCs w:val="28"/>
          <w:lang w:val="ru-RU" w:eastAsia="ru-RU"/>
        </w:rPr>
        <w:t xml:space="preserve">А. Управление региональной экономикой. М.: Финансы и статистика, 2002. 174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Диденко Н.И., Основы внешнеэкономической деятельности в РФ. М.: Питер, 2004. 560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Дорогов</w:t>
      </w:r>
      <w:proofErr w:type="spellEnd"/>
      <w:r w:rsidRPr="00454148">
        <w:rPr>
          <w:rFonts w:ascii="Times New Roman" w:eastAsia="Times New Roman" w:hAnsi="Times New Roman" w:cs="Times New Roman"/>
          <w:sz w:val="28"/>
          <w:szCs w:val="28"/>
          <w:lang w:val="ru-RU" w:eastAsia="ru-RU"/>
        </w:rPr>
        <w:t xml:space="preserve"> Н.И. Совершенствование государственного управления хозяйством региона в </w:t>
      </w:r>
      <w:proofErr w:type="gramStart"/>
      <w:r w:rsidRPr="00454148">
        <w:rPr>
          <w:rFonts w:ascii="Times New Roman" w:eastAsia="Times New Roman" w:hAnsi="Times New Roman" w:cs="Times New Roman"/>
          <w:sz w:val="28"/>
          <w:szCs w:val="28"/>
          <w:lang w:val="ru-RU" w:eastAsia="ru-RU"/>
        </w:rPr>
        <w:t>условиях</w:t>
      </w:r>
      <w:proofErr w:type="gramEnd"/>
      <w:r w:rsidRPr="00454148">
        <w:rPr>
          <w:rFonts w:ascii="Times New Roman" w:eastAsia="Times New Roman" w:hAnsi="Times New Roman" w:cs="Times New Roman"/>
          <w:sz w:val="28"/>
          <w:szCs w:val="28"/>
          <w:lang w:val="ru-RU" w:eastAsia="ru-RU"/>
        </w:rPr>
        <w:t xml:space="preserve"> многообразия форм собственности. Иваново: </w:t>
      </w:r>
      <w:proofErr w:type="spellStart"/>
      <w:r w:rsidRPr="00454148">
        <w:rPr>
          <w:rFonts w:ascii="Times New Roman" w:eastAsia="Times New Roman" w:hAnsi="Times New Roman" w:cs="Times New Roman"/>
          <w:sz w:val="28"/>
          <w:szCs w:val="28"/>
          <w:lang w:val="ru-RU" w:eastAsia="ru-RU"/>
        </w:rPr>
        <w:t>ИвГУ</w:t>
      </w:r>
      <w:proofErr w:type="spellEnd"/>
      <w:r w:rsidRPr="00454148">
        <w:rPr>
          <w:rFonts w:ascii="Times New Roman" w:eastAsia="Times New Roman" w:hAnsi="Times New Roman" w:cs="Times New Roman"/>
          <w:sz w:val="28"/>
          <w:szCs w:val="28"/>
          <w:lang w:val="ru-RU" w:eastAsia="ru-RU"/>
        </w:rPr>
        <w:t>, 1998.</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Игнатов В.</w:t>
      </w:r>
      <w:proofErr w:type="gramEnd"/>
      <w:r w:rsidRPr="00454148">
        <w:rPr>
          <w:rFonts w:ascii="Times New Roman" w:eastAsia="Times New Roman" w:hAnsi="Times New Roman" w:cs="Times New Roman"/>
          <w:sz w:val="28"/>
          <w:szCs w:val="28"/>
          <w:lang w:val="ru-RU" w:eastAsia="ru-RU"/>
        </w:rPr>
        <w:t xml:space="preserve">Г., Бутов В.И. </w:t>
      </w:r>
      <w:proofErr w:type="spellStart"/>
      <w:r w:rsidRPr="00454148">
        <w:rPr>
          <w:rFonts w:ascii="Times New Roman" w:eastAsia="Times New Roman" w:hAnsi="Times New Roman" w:cs="Times New Roman"/>
          <w:sz w:val="28"/>
          <w:szCs w:val="28"/>
          <w:lang w:val="ru-RU" w:eastAsia="ru-RU"/>
        </w:rPr>
        <w:t>Регионоведение</w:t>
      </w:r>
      <w:proofErr w:type="spellEnd"/>
      <w:r w:rsidRPr="00454148">
        <w:rPr>
          <w:rFonts w:ascii="Times New Roman" w:eastAsia="Times New Roman" w:hAnsi="Times New Roman" w:cs="Times New Roman"/>
          <w:sz w:val="28"/>
          <w:szCs w:val="28"/>
          <w:lang w:val="ru-RU" w:eastAsia="ru-RU"/>
        </w:rPr>
        <w:t>: экономика и управление. М.: «</w:t>
      </w:r>
      <w:proofErr w:type="spellStart"/>
      <w:r w:rsidRPr="00454148">
        <w:rPr>
          <w:rFonts w:ascii="Times New Roman" w:eastAsia="Times New Roman" w:hAnsi="Times New Roman" w:cs="Times New Roman"/>
          <w:sz w:val="28"/>
          <w:szCs w:val="28"/>
          <w:lang w:val="ru-RU" w:eastAsia="ru-RU"/>
        </w:rPr>
        <w:t>Тесса</w:t>
      </w:r>
      <w:proofErr w:type="spellEnd"/>
      <w:r w:rsidRPr="00454148">
        <w:rPr>
          <w:rFonts w:ascii="Times New Roman" w:eastAsia="Times New Roman" w:hAnsi="Times New Roman" w:cs="Times New Roman"/>
          <w:sz w:val="28"/>
          <w:szCs w:val="28"/>
          <w:lang w:val="ru-RU" w:eastAsia="ru-RU"/>
        </w:rPr>
        <w:t>», 2000.</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Ионичев</w:t>
      </w:r>
      <w:proofErr w:type="spellEnd"/>
      <w:r w:rsidRPr="00454148">
        <w:rPr>
          <w:rFonts w:ascii="Times New Roman" w:eastAsia="Times New Roman" w:hAnsi="Times New Roman" w:cs="Times New Roman"/>
          <w:sz w:val="28"/>
          <w:szCs w:val="28"/>
          <w:lang w:val="ru-RU" w:eastAsia="ru-RU"/>
        </w:rPr>
        <w:t xml:space="preserve"> Н.П. Внешнеэкономические связи России. М.: Аспект пресс, 2001. 399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Ишманова</w:t>
      </w:r>
      <w:proofErr w:type="spellEnd"/>
      <w:r w:rsidRPr="00454148">
        <w:rPr>
          <w:rFonts w:ascii="Times New Roman" w:eastAsia="Times New Roman" w:hAnsi="Times New Roman" w:cs="Times New Roman"/>
          <w:sz w:val="28"/>
          <w:szCs w:val="28"/>
          <w:lang w:val="ru-RU" w:eastAsia="ru-RU"/>
        </w:rPr>
        <w:t xml:space="preserve"> М.С., </w:t>
      </w:r>
      <w:proofErr w:type="gramStart"/>
      <w:r w:rsidRPr="00454148">
        <w:rPr>
          <w:rFonts w:ascii="Times New Roman" w:eastAsia="Times New Roman" w:hAnsi="Times New Roman" w:cs="Times New Roman"/>
          <w:sz w:val="28"/>
          <w:szCs w:val="28"/>
          <w:lang w:val="ru-RU" w:eastAsia="ru-RU"/>
        </w:rPr>
        <w:t>Волков А.</w:t>
      </w:r>
      <w:proofErr w:type="gramEnd"/>
      <w:r w:rsidRPr="00454148">
        <w:rPr>
          <w:rFonts w:ascii="Times New Roman" w:eastAsia="Times New Roman" w:hAnsi="Times New Roman" w:cs="Times New Roman"/>
          <w:sz w:val="28"/>
          <w:szCs w:val="28"/>
          <w:lang w:val="ru-RU" w:eastAsia="ru-RU"/>
        </w:rPr>
        <w:t>А. Региональный аспект внешнеэкономической деятельности Удмуртской республики // Проблемы региональной экономики, № 5-6, 2003 г.</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spellStart"/>
      <w:r w:rsidRPr="00454148">
        <w:rPr>
          <w:rFonts w:ascii="Times New Roman" w:eastAsia="Times New Roman" w:hAnsi="Times New Roman" w:cs="Times New Roman"/>
          <w:sz w:val="28"/>
          <w:szCs w:val="28"/>
          <w:lang w:val="ru-RU" w:eastAsia="ru-RU"/>
        </w:rPr>
        <w:t>Калюжнова</w:t>
      </w:r>
      <w:proofErr w:type="spellEnd"/>
      <w:r w:rsidRPr="00454148">
        <w:rPr>
          <w:rFonts w:ascii="Times New Roman" w:eastAsia="Times New Roman" w:hAnsi="Times New Roman" w:cs="Times New Roman"/>
          <w:sz w:val="28"/>
          <w:szCs w:val="28"/>
          <w:lang w:val="ru-RU" w:eastAsia="ru-RU"/>
        </w:rPr>
        <w:t xml:space="preserve"> Н.Я. Конкурентоспособность регионов в </w:t>
      </w:r>
      <w:proofErr w:type="gramStart"/>
      <w:r w:rsidRPr="00454148">
        <w:rPr>
          <w:rFonts w:ascii="Times New Roman" w:eastAsia="Times New Roman" w:hAnsi="Times New Roman" w:cs="Times New Roman"/>
          <w:sz w:val="28"/>
          <w:szCs w:val="28"/>
          <w:lang w:val="ru-RU" w:eastAsia="ru-RU"/>
        </w:rPr>
        <w:t>условиях</w:t>
      </w:r>
      <w:proofErr w:type="gramEnd"/>
      <w:r w:rsidRPr="00454148">
        <w:rPr>
          <w:rFonts w:ascii="Times New Roman" w:eastAsia="Times New Roman" w:hAnsi="Times New Roman" w:cs="Times New Roman"/>
          <w:sz w:val="28"/>
          <w:szCs w:val="28"/>
          <w:lang w:val="ru-RU" w:eastAsia="ru-RU"/>
        </w:rPr>
        <w:t xml:space="preserve"> глобализации. – М.: ТЕИС, 2004.</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Капустина Л.М. Регион в </w:t>
      </w:r>
      <w:proofErr w:type="gramStart"/>
      <w:r w:rsidRPr="00454148">
        <w:rPr>
          <w:rFonts w:ascii="Times New Roman" w:eastAsia="Times New Roman" w:hAnsi="Times New Roman" w:cs="Times New Roman"/>
          <w:sz w:val="28"/>
          <w:szCs w:val="28"/>
          <w:lang w:val="ru-RU" w:eastAsia="ru-RU"/>
        </w:rPr>
        <w:t>мировом</w:t>
      </w:r>
      <w:proofErr w:type="gramEnd"/>
      <w:r w:rsidRPr="00454148">
        <w:rPr>
          <w:rFonts w:ascii="Times New Roman" w:eastAsia="Times New Roman" w:hAnsi="Times New Roman" w:cs="Times New Roman"/>
          <w:sz w:val="28"/>
          <w:szCs w:val="28"/>
          <w:lang w:val="ru-RU" w:eastAsia="ru-RU"/>
        </w:rPr>
        <w:t xml:space="preserve"> и национальном экономическом пространстве. Екатеринбург, 2000. 303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Кузнецова О. Теоретические основы государственного регулирования экономического развития регионов // Вопросы экономики. 2002. № 4. С. 46-66.</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Ливенцев Н.Н., </w:t>
      </w:r>
      <w:proofErr w:type="spellStart"/>
      <w:r w:rsidRPr="00454148">
        <w:rPr>
          <w:rFonts w:ascii="Times New Roman" w:eastAsia="Times New Roman" w:hAnsi="Times New Roman" w:cs="Times New Roman"/>
          <w:sz w:val="28"/>
          <w:szCs w:val="28"/>
          <w:lang w:val="ru-RU" w:eastAsia="ru-RU"/>
        </w:rPr>
        <w:t>Лисоволик</w:t>
      </w:r>
      <w:proofErr w:type="spellEnd"/>
      <w:r w:rsidRPr="00454148">
        <w:rPr>
          <w:rFonts w:ascii="Times New Roman" w:eastAsia="Times New Roman" w:hAnsi="Times New Roman" w:cs="Times New Roman"/>
          <w:sz w:val="28"/>
          <w:szCs w:val="28"/>
          <w:lang w:val="ru-RU" w:eastAsia="ru-RU"/>
        </w:rPr>
        <w:t xml:space="preserve"> Я. Региональные аспекты присоединения России к ВТО // МЭ и МО. 2002. № 5.</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Международные и внешнеэкономические связи субъектов РФ. М.: Научная книга, 2001.</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lastRenderedPageBreak/>
        <w:t xml:space="preserve">Методические вопросы </w:t>
      </w:r>
      <w:proofErr w:type="gramStart"/>
      <w:r w:rsidRPr="00454148">
        <w:rPr>
          <w:rFonts w:ascii="Times New Roman" w:eastAsia="Times New Roman" w:hAnsi="Times New Roman" w:cs="Times New Roman"/>
          <w:sz w:val="28"/>
          <w:szCs w:val="28"/>
          <w:lang w:val="ru-RU" w:eastAsia="ru-RU"/>
        </w:rPr>
        <w:t>оценки уровня развития экспортного потенциала регионов</w:t>
      </w:r>
      <w:proofErr w:type="gramEnd"/>
      <w:r w:rsidRPr="00454148">
        <w:rPr>
          <w:rFonts w:ascii="Times New Roman" w:eastAsia="Times New Roman" w:hAnsi="Times New Roman" w:cs="Times New Roman"/>
          <w:sz w:val="28"/>
          <w:szCs w:val="28"/>
          <w:lang w:val="ru-RU" w:eastAsia="ru-RU"/>
        </w:rPr>
        <w:t xml:space="preserve"> // Вопросы статистики,  2001. № 2.</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Морозова Т.К. Региональная экономика. М.: 1999 г. 366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Новоселов А.</w:t>
      </w:r>
      <w:proofErr w:type="gramEnd"/>
      <w:r w:rsidRPr="00454148">
        <w:rPr>
          <w:rFonts w:ascii="Times New Roman" w:eastAsia="Times New Roman" w:hAnsi="Times New Roman" w:cs="Times New Roman"/>
          <w:sz w:val="28"/>
          <w:szCs w:val="28"/>
          <w:lang w:val="ru-RU" w:eastAsia="ru-RU"/>
        </w:rPr>
        <w:t xml:space="preserve">С. Теория региональных рынков. Ростов-на-Дону.: Феникс, 2002. 446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Осипов А.</w:t>
      </w:r>
      <w:proofErr w:type="gramEnd"/>
      <w:r w:rsidRPr="00454148">
        <w:rPr>
          <w:rFonts w:ascii="Times New Roman" w:eastAsia="Times New Roman" w:hAnsi="Times New Roman" w:cs="Times New Roman"/>
          <w:sz w:val="28"/>
          <w:szCs w:val="28"/>
          <w:lang w:val="ru-RU" w:eastAsia="ru-RU"/>
        </w:rPr>
        <w:t xml:space="preserve">К. Региональная экономика. Ижевск, 2002. 295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Осипов А.</w:t>
      </w:r>
      <w:proofErr w:type="gramEnd"/>
      <w:r w:rsidRPr="00454148">
        <w:rPr>
          <w:rFonts w:ascii="Times New Roman" w:eastAsia="Times New Roman" w:hAnsi="Times New Roman" w:cs="Times New Roman"/>
          <w:sz w:val="28"/>
          <w:szCs w:val="28"/>
          <w:lang w:val="ru-RU" w:eastAsia="ru-RU"/>
        </w:rPr>
        <w:t xml:space="preserve">К., </w:t>
      </w:r>
      <w:proofErr w:type="spellStart"/>
      <w:r w:rsidRPr="00454148">
        <w:rPr>
          <w:rFonts w:ascii="Times New Roman" w:eastAsia="Times New Roman" w:hAnsi="Times New Roman" w:cs="Times New Roman"/>
          <w:sz w:val="28"/>
          <w:szCs w:val="28"/>
          <w:lang w:val="ru-RU" w:eastAsia="ru-RU"/>
        </w:rPr>
        <w:t>Конярова</w:t>
      </w:r>
      <w:proofErr w:type="spellEnd"/>
      <w:r w:rsidRPr="00454148">
        <w:rPr>
          <w:rFonts w:ascii="Times New Roman" w:eastAsia="Times New Roman" w:hAnsi="Times New Roman" w:cs="Times New Roman"/>
          <w:sz w:val="28"/>
          <w:szCs w:val="28"/>
          <w:lang w:val="ru-RU" w:eastAsia="ru-RU"/>
        </w:rPr>
        <w:t xml:space="preserve"> Э.К. Формирование устойчивого бюджета региона – субъекта Российской Федерации. Ижевск, 2003. 166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Павлова Л.Н. Бюджетные потоки и проблемы бюджетного регулирования // Финансы, 1996. № 4. 12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Программа формирования имиджа Удмуртской Республики в </w:t>
      </w:r>
      <w:proofErr w:type="gramStart"/>
      <w:r w:rsidRPr="00454148">
        <w:rPr>
          <w:rFonts w:ascii="Times New Roman" w:eastAsia="Times New Roman" w:hAnsi="Times New Roman" w:cs="Times New Roman"/>
          <w:sz w:val="28"/>
          <w:szCs w:val="28"/>
          <w:lang w:val="ru-RU" w:eastAsia="ru-RU"/>
        </w:rPr>
        <w:t>пространстве</w:t>
      </w:r>
      <w:proofErr w:type="gramEnd"/>
      <w:r w:rsidRPr="00454148">
        <w:rPr>
          <w:rFonts w:ascii="Times New Roman" w:eastAsia="Times New Roman" w:hAnsi="Times New Roman" w:cs="Times New Roman"/>
          <w:sz w:val="28"/>
          <w:szCs w:val="28"/>
          <w:lang w:val="ru-RU" w:eastAsia="ru-RU"/>
        </w:rPr>
        <w:t xml:space="preserve"> международных отношений на 1999 – 2004 годы. – Институт социальных исследований </w:t>
      </w:r>
      <w:proofErr w:type="spellStart"/>
      <w:r w:rsidRPr="00454148">
        <w:rPr>
          <w:rFonts w:ascii="Times New Roman" w:eastAsia="Times New Roman" w:hAnsi="Times New Roman" w:cs="Times New Roman"/>
          <w:sz w:val="28"/>
          <w:szCs w:val="28"/>
          <w:lang w:val="ru-RU" w:eastAsia="ru-RU"/>
        </w:rPr>
        <w:t>УдГУ</w:t>
      </w:r>
      <w:proofErr w:type="spellEnd"/>
      <w:r w:rsidRPr="00454148">
        <w:rPr>
          <w:rFonts w:ascii="Times New Roman" w:eastAsia="Times New Roman" w:hAnsi="Times New Roman" w:cs="Times New Roman"/>
          <w:sz w:val="28"/>
          <w:szCs w:val="28"/>
          <w:lang w:val="ru-RU" w:eastAsia="ru-RU"/>
        </w:rPr>
        <w:t xml:space="preserve">. – 1999. – 56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Пути стимулирования российской внешней торговли // Финансы – 2000. № 2.</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Потемкин А</w:t>
      </w:r>
      <w:proofErr w:type="gramEnd"/>
      <w:r w:rsidRPr="00454148">
        <w:rPr>
          <w:rFonts w:ascii="Times New Roman" w:eastAsia="Times New Roman" w:hAnsi="Times New Roman" w:cs="Times New Roman"/>
          <w:sz w:val="28"/>
          <w:szCs w:val="28"/>
          <w:lang w:val="ru-RU" w:eastAsia="ru-RU"/>
        </w:rPr>
        <w:t>. ВЭД и экономика регионов. Внешняя торговля, № 12. 1995.</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Розанова Т.Г. Экономика региона: теория и практика. М.: Изд. МГТУ им. Баумана, 2004. 359 </w:t>
      </w:r>
      <w:proofErr w:type="gramStart"/>
      <w:r w:rsidRPr="00454148">
        <w:rPr>
          <w:rFonts w:ascii="Times New Roman" w:eastAsia="Times New Roman" w:hAnsi="Times New Roman" w:cs="Times New Roman"/>
          <w:sz w:val="28"/>
          <w:szCs w:val="28"/>
          <w:lang w:val="ru-RU" w:eastAsia="ru-RU"/>
        </w:rPr>
        <w:t>с</w:t>
      </w:r>
      <w:proofErr w:type="gramEnd"/>
      <w:r w:rsidRPr="00454148">
        <w:rPr>
          <w:rFonts w:ascii="Times New Roman" w:eastAsia="Times New Roman" w:hAnsi="Times New Roman" w:cs="Times New Roman"/>
          <w:sz w:val="28"/>
          <w:szCs w:val="28"/>
          <w:lang w:val="ru-RU" w:eastAsia="ru-RU"/>
        </w:rPr>
        <w:t>.</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Рябова И.Б. Организация и стимулирование внешнеэкономической деятельности на региональном уровне. Екатеринбург, 1996.</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 xml:space="preserve">Уткин Э.А., </w:t>
      </w:r>
      <w:proofErr w:type="gramStart"/>
      <w:r w:rsidRPr="00454148">
        <w:rPr>
          <w:rFonts w:ascii="Times New Roman" w:eastAsia="Times New Roman" w:hAnsi="Times New Roman" w:cs="Times New Roman"/>
          <w:sz w:val="28"/>
          <w:szCs w:val="28"/>
          <w:lang w:val="ru-RU" w:eastAsia="ru-RU"/>
        </w:rPr>
        <w:t>Денисов А.</w:t>
      </w:r>
      <w:proofErr w:type="gramEnd"/>
      <w:r w:rsidRPr="00454148">
        <w:rPr>
          <w:rFonts w:ascii="Times New Roman" w:eastAsia="Times New Roman" w:hAnsi="Times New Roman" w:cs="Times New Roman"/>
          <w:sz w:val="28"/>
          <w:szCs w:val="28"/>
          <w:lang w:val="ru-RU" w:eastAsia="ru-RU"/>
        </w:rPr>
        <w:t>Ф. Государственное и региональное управление. М.: «ИКФ «ЭКМОС», 2002. 319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proofErr w:type="gramStart"/>
      <w:r w:rsidRPr="00454148">
        <w:rPr>
          <w:rFonts w:ascii="Times New Roman" w:eastAsia="Times New Roman" w:hAnsi="Times New Roman" w:cs="Times New Roman"/>
          <w:sz w:val="28"/>
          <w:szCs w:val="28"/>
          <w:lang w:val="ru-RU" w:eastAsia="ru-RU"/>
        </w:rPr>
        <w:t>Чиркин В.</w:t>
      </w:r>
      <w:proofErr w:type="gramEnd"/>
      <w:r w:rsidRPr="00454148">
        <w:rPr>
          <w:rFonts w:ascii="Times New Roman" w:eastAsia="Times New Roman" w:hAnsi="Times New Roman" w:cs="Times New Roman"/>
          <w:sz w:val="28"/>
          <w:szCs w:val="28"/>
          <w:lang w:val="ru-RU" w:eastAsia="ru-RU"/>
        </w:rPr>
        <w:t xml:space="preserve">Е. Государственное управление. М.: </w:t>
      </w:r>
      <w:proofErr w:type="spellStart"/>
      <w:r w:rsidRPr="00454148">
        <w:rPr>
          <w:rFonts w:ascii="Times New Roman" w:eastAsia="Times New Roman" w:hAnsi="Times New Roman" w:cs="Times New Roman"/>
          <w:sz w:val="28"/>
          <w:szCs w:val="28"/>
          <w:lang w:val="ru-RU" w:eastAsia="ru-RU"/>
        </w:rPr>
        <w:t>Юристъ</w:t>
      </w:r>
      <w:proofErr w:type="spellEnd"/>
      <w:r w:rsidRPr="00454148">
        <w:rPr>
          <w:rFonts w:ascii="Times New Roman" w:eastAsia="Times New Roman" w:hAnsi="Times New Roman" w:cs="Times New Roman"/>
          <w:sz w:val="28"/>
          <w:szCs w:val="28"/>
          <w:lang w:val="ru-RU" w:eastAsia="ru-RU"/>
        </w:rPr>
        <w:t>, 2002. 318 с.</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Муфтиев Г.Г. Регион в системе международных экономических отношений / Вестник Удмуртского университета. Проблемы теории и практики региона, 2001.</w:t>
      </w:r>
    </w:p>
    <w:p w:rsidR="00454148" w:rsidRPr="00454148" w:rsidRDefault="00454148" w:rsidP="00454148">
      <w:pPr>
        <w:numPr>
          <w:ilvl w:val="0"/>
          <w:numId w:val="16"/>
        </w:numPr>
        <w:spacing w:after="0" w:line="240" w:lineRule="auto"/>
        <w:jc w:val="both"/>
        <w:rPr>
          <w:rFonts w:ascii="Times New Roman" w:eastAsia="Times New Roman" w:hAnsi="Times New Roman" w:cs="Times New Roman"/>
          <w:sz w:val="28"/>
          <w:szCs w:val="28"/>
          <w:lang w:val="ru-RU" w:eastAsia="ru-RU"/>
        </w:rPr>
      </w:pPr>
      <w:r w:rsidRPr="00454148">
        <w:rPr>
          <w:rFonts w:ascii="Times New Roman" w:eastAsia="Times New Roman" w:hAnsi="Times New Roman" w:cs="Times New Roman"/>
          <w:sz w:val="28"/>
          <w:szCs w:val="28"/>
          <w:lang w:val="ru-RU" w:eastAsia="ru-RU"/>
        </w:rPr>
        <w:t>Что выгодно экспортерам, то выгодно Удмуртии // Известия Удмуртской республики, 2001. 8 февраля.</w:t>
      </w: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454148" w:rsidRPr="00454148" w:rsidRDefault="00454148" w:rsidP="00454148">
      <w:pPr>
        <w:spacing w:after="0" w:line="240" w:lineRule="auto"/>
        <w:ind w:left="360"/>
        <w:jc w:val="both"/>
        <w:rPr>
          <w:rFonts w:ascii="Times New Roman" w:eastAsia="Times New Roman" w:hAnsi="Times New Roman" w:cs="Times New Roman"/>
          <w:sz w:val="28"/>
          <w:szCs w:val="28"/>
          <w:lang w:val="ru-RU" w:eastAsia="ru-RU"/>
        </w:rPr>
      </w:pPr>
    </w:p>
    <w:p w:rsidR="006A5A86" w:rsidRDefault="006A5A86"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Default="00454148" w:rsidP="006A5A86">
      <w:pPr>
        <w:spacing w:after="0" w:line="240" w:lineRule="auto"/>
        <w:jc w:val="both"/>
        <w:rPr>
          <w:rFonts w:ascii="Times New Roman" w:eastAsia="Times New Roman" w:hAnsi="Times New Roman" w:cs="Times New Roman"/>
          <w:b/>
          <w:sz w:val="28"/>
          <w:szCs w:val="28"/>
          <w:lang w:val="ru-RU" w:eastAsia="ru-RU"/>
        </w:rPr>
      </w:pPr>
    </w:p>
    <w:p w:rsidR="00454148" w:rsidRPr="006A5A86" w:rsidRDefault="00454148" w:rsidP="006A5A86">
      <w:pPr>
        <w:spacing w:after="0" w:line="240" w:lineRule="auto"/>
        <w:jc w:val="both"/>
        <w:rPr>
          <w:rFonts w:ascii="Times New Roman" w:eastAsia="Times New Roman" w:hAnsi="Times New Roman" w:cs="Times New Roman"/>
          <w:b/>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ПРИЛОЖЕНИЕ 1</w:t>
      </w:r>
    </w:p>
    <w:p w:rsidR="006A5A86" w:rsidRPr="006A5A86" w:rsidRDefault="006A5A86" w:rsidP="006A5A86">
      <w:pPr>
        <w:numPr>
          <w:ilvl w:val="1"/>
          <w:numId w:val="4"/>
        </w:num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ВАРИАНТЫ ТЕМ КУРСОВЫХ РАБОТ С ПРИМЕРНЫМ СОДЕРЖАНИЕМ</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8"/>
          <w:lang w:val="ru-RU" w:eastAsia="ru-RU"/>
        </w:rPr>
        <w:t xml:space="preserve"> </w:t>
      </w:r>
      <w:r w:rsidRPr="006A5A86">
        <w:rPr>
          <w:rFonts w:ascii="Times New Roman" w:eastAsia="Times New Roman" w:hAnsi="Times New Roman" w:cs="Times New Roman"/>
          <w:sz w:val="28"/>
          <w:szCs w:val="28"/>
          <w:lang w:val="ru-RU" w:eastAsia="ru-RU"/>
        </w:rPr>
        <w:tab/>
      </w:r>
      <w:r w:rsidRPr="006A5A86">
        <w:rPr>
          <w:rFonts w:ascii="Times New Roman" w:eastAsia="Times New Roman" w:hAnsi="Times New Roman" w:cs="Times New Roman"/>
          <w:b/>
          <w:bCs/>
          <w:sz w:val="28"/>
          <w:szCs w:val="24"/>
          <w:lang w:val="ru-RU" w:eastAsia="ru-RU"/>
        </w:rPr>
        <w:t>Тема 1.</w:t>
      </w:r>
      <w:r w:rsidRPr="006A5A86">
        <w:rPr>
          <w:rFonts w:ascii="Times New Roman" w:eastAsia="Times New Roman" w:hAnsi="Times New Roman" w:cs="Times New Roman"/>
          <w:sz w:val="28"/>
          <w:szCs w:val="24"/>
          <w:lang w:val="ru-RU" w:eastAsia="ru-RU"/>
        </w:rPr>
        <w:t xml:space="preserve"> Региональная экономика: особенности экономического положения  субъектов Российской Федерации.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Сущность и структура региональной экономики.</w:t>
      </w:r>
    </w:p>
    <w:p w:rsidR="006A5A86" w:rsidRPr="006A5A86" w:rsidRDefault="006A5A86" w:rsidP="006A5A86">
      <w:pPr>
        <w:numPr>
          <w:ilvl w:val="1"/>
          <w:numId w:val="5"/>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Теоретические аспекты региональной экономики.</w:t>
      </w:r>
    </w:p>
    <w:p w:rsidR="006A5A86" w:rsidRPr="006A5A86" w:rsidRDefault="006A5A86" w:rsidP="006A5A86">
      <w:pPr>
        <w:numPr>
          <w:ilvl w:val="1"/>
          <w:numId w:val="5"/>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Федеральное устройство Российской Федерации.  </w:t>
      </w:r>
    </w:p>
    <w:p w:rsidR="006A5A86" w:rsidRPr="006A5A86" w:rsidRDefault="006A5A86" w:rsidP="006A5A86">
      <w:pPr>
        <w:numPr>
          <w:ilvl w:val="1"/>
          <w:numId w:val="5"/>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Проблемы и противоречия регионального развития России.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Глава 2. Региональная экономика на </w:t>
      </w:r>
      <w:proofErr w:type="gramStart"/>
      <w:r w:rsidRPr="006A5A86">
        <w:rPr>
          <w:rFonts w:ascii="Times New Roman" w:eastAsia="Times New Roman" w:hAnsi="Times New Roman" w:cs="Times New Roman"/>
          <w:sz w:val="28"/>
          <w:szCs w:val="24"/>
          <w:lang w:val="ru-RU" w:eastAsia="ru-RU"/>
        </w:rPr>
        <w:t>примере</w:t>
      </w:r>
      <w:proofErr w:type="gramEnd"/>
      <w:r w:rsidRPr="006A5A86">
        <w:rPr>
          <w:rFonts w:ascii="Times New Roman" w:eastAsia="Times New Roman" w:hAnsi="Times New Roman" w:cs="Times New Roman"/>
          <w:sz w:val="28"/>
          <w:szCs w:val="24"/>
          <w:lang w:val="ru-RU" w:eastAsia="ru-RU"/>
        </w:rPr>
        <w:t xml:space="preserve"> Удмуртской Республики.</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Географическое положение и народонаселение Удмуртской Республики.</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Современное состояние природных условий и ресурсов.</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Структура и уровень развития промышленности.</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Уровень развития и региональные особенности  сельского хозяйства.</w:t>
      </w:r>
    </w:p>
    <w:p w:rsidR="006A5A86" w:rsidRPr="006A5A86" w:rsidRDefault="006A5A86" w:rsidP="006A5A86">
      <w:pPr>
        <w:numPr>
          <w:ilvl w:val="1"/>
          <w:numId w:val="6"/>
        </w:numPr>
        <w:spacing w:after="0" w:line="240" w:lineRule="auto"/>
        <w:jc w:val="both"/>
        <w:rPr>
          <w:rFonts w:ascii="Times New Roman" w:eastAsia="Times New Roman" w:hAnsi="Times New Roman" w:cs="Times New Roman"/>
          <w:sz w:val="28"/>
          <w:szCs w:val="24"/>
          <w:lang w:val="ru-RU" w:eastAsia="ru-RU"/>
        </w:rPr>
      </w:pPr>
      <w:proofErr w:type="gramStart"/>
      <w:r w:rsidRPr="006A5A86">
        <w:rPr>
          <w:rFonts w:ascii="Times New Roman" w:eastAsia="Times New Roman" w:hAnsi="Times New Roman" w:cs="Times New Roman"/>
          <w:sz w:val="28"/>
          <w:szCs w:val="24"/>
          <w:lang w:val="ru-RU" w:eastAsia="ru-RU"/>
        </w:rPr>
        <w:t>Экономическое положение Удмуртской Республики в Приволжском Федеральном округе.</w:t>
      </w:r>
      <w:proofErr w:type="gramEnd"/>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 xml:space="preserve">Тема 2. </w:t>
      </w:r>
      <w:r w:rsidRPr="006A5A86">
        <w:rPr>
          <w:rFonts w:ascii="Times New Roman" w:eastAsia="Times New Roman" w:hAnsi="Times New Roman" w:cs="Times New Roman"/>
          <w:sz w:val="28"/>
          <w:szCs w:val="24"/>
          <w:lang w:val="ru-RU" w:eastAsia="ru-RU"/>
        </w:rPr>
        <w:t xml:space="preserve">Экономический потенциал региона на </w:t>
      </w:r>
      <w:proofErr w:type="gramStart"/>
      <w:r w:rsidRPr="006A5A86">
        <w:rPr>
          <w:rFonts w:ascii="Times New Roman" w:eastAsia="Times New Roman" w:hAnsi="Times New Roman" w:cs="Times New Roman"/>
          <w:sz w:val="28"/>
          <w:szCs w:val="24"/>
          <w:lang w:val="ru-RU" w:eastAsia="ru-RU"/>
        </w:rPr>
        <w:t>примере</w:t>
      </w:r>
      <w:proofErr w:type="gramEnd"/>
      <w:r w:rsidRPr="006A5A86">
        <w:rPr>
          <w:rFonts w:ascii="Times New Roman" w:eastAsia="Times New Roman" w:hAnsi="Times New Roman" w:cs="Times New Roman"/>
          <w:sz w:val="28"/>
          <w:szCs w:val="24"/>
          <w:lang w:val="ru-RU" w:eastAsia="ru-RU"/>
        </w:rPr>
        <w:t xml:space="preserve">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Определение и сущность экономического потенциала РФ.</w:t>
      </w:r>
    </w:p>
    <w:p w:rsidR="006A5A86" w:rsidRPr="006A5A86" w:rsidRDefault="006A5A86" w:rsidP="006A5A86">
      <w:pPr>
        <w:numPr>
          <w:ilvl w:val="1"/>
          <w:numId w:val="7"/>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Определение и компоненты экономического потенциала.</w:t>
      </w:r>
    </w:p>
    <w:p w:rsidR="006A5A86" w:rsidRPr="006A5A86" w:rsidRDefault="006A5A86" w:rsidP="006A5A86">
      <w:pPr>
        <w:numPr>
          <w:ilvl w:val="1"/>
          <w:numId w:val="7"/>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Нормативно - правовое регулирование экономического потенциала.</w:t>
      </w:r>
    </w:p>
    <w:p w:rsidR="006A5A86" w:rsidRPr="006A5A86" w:rsidRDefault="006A5A86" w:rsidP="006A5A86">
      <w:pPr>
        <w:numPr>
          <w:ilvl w:val="1"/>
          <w:numId w:val="7"/>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Основные социально-экономические показатели России.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Анализ состояния и развития экономического потенциала Удмуртской Республики.</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Социальное развитие и занятость населения.</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Состояние и развитие отраслей производственной сферы.</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Анализ производственной и социальной инфраструктуры республики.</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Минерально-сырьевая база республики и ее использование.</w:t>
      </w:r>
    </w:p>
    <w:p w:rsidR="006A5A86" w:rsidRPr="006A5A86" w:rsidRDefault="006A5A86" w:rsidP="006A5A86">
      <w:pPr>
        <w:numPr>
          <w:ilvl w:val="1"/>
          <w:numId w:val="8"/>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Направления развития внешнеэкономической деятельности в Удмуртской Республике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Тема 3.</w:t>
      </w:r>
      <w:r w:rsidRPr="006A5A86">
        <w:rPr>
          <w:rFonts w:ascii="Times New Roman" w:eastAsia="Times New Roman" w:hAnsi="Times New Roman" w:cs="Times New Roman"/>
          <w:sz w:val="28"/>
          <w:szCs w:val="24"/>
          <w:lang w:val="ru-RU" w:eastAsia="ru-RU"/>
        </w:rPr>
        <w:t>Анализ внешнеэкономической деятельности региона на примере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Теоретические аспекты внешнеэкономической деятельности.</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Теоретические аспекты развития внешнеэкономических связей.</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Правовое регулирование ВЭД.</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Внешнеэкономический комплекс республики.</w:t>
      </w:r>
    </w:p>
    <w:p w:rsidR="006A5A86" w:rsidRPr="006A5A86" w:rsidRDefault="006A5A86" w:rsidP="006A5A86">
      <w:pPr>
        <w:numPr>
          <w:ilvl w:val="1"/>
          <w:numId w:val="9"/>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Структура управления внешнеэкономическим комплексом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Внешнеэкономическая деятельность УР.</w:t>
      </w:r>
    </w:p>
    <w:p w:rsidR="006A5A86" w:rsidRPr="006A5A86" w:rsidRDefault="006A5A86" w:rsidP="006A5A86">
      <w:pPr>
        <w:numPr>
          <w:ilvl w:val="1"/>
          <w:numId w:val="10"/>
        </w:numPr>
        <w:tabs>
          <w:tab w:val="num" w:pos="1485"/>
        </w:tabs>
        <w:spacing w:after="0" w:line="240" w:lineRule="auto"/>
        <w:ind w:left="561" w:hanging="561"/>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Информационное обеспечение внешнеэкономической деятельности в УР.</w:t>
      </w:r>
    </w:p>
    <w:p w:rsidR="006A5A86" w:rsidRPr="006A5A86" w:rsidRDefault="006A5A86" w:rsidP="006A5A86">
      <w:pPr>
        <w:tabs>
          <w:tab w:val="left" w:pos="561"/>
        </w:tabs>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2.2   Анализ экспорта и импорта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2.3   Направления развития внешнеэкономической деятельности УР.</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2.4   Меры стимулирования внешнеэкономической деятельности УР.</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Тема 4.</w:t>
      </w:r>
      <w:r w:rsidRPr="006A5A86">
        <w:rPr>
          <w:rFonts w:ascii="Times New Roman" w:eastAsia="Times New Roman" w:hAnsi="Times New Roman" w:cs="Times New Roman"/>
          <w:sz w:val="28"/>
          <w:szCs w:val="24"/>
          <w:lang w:val="ru-RU" w:eastAsia="ru-RU"/>
        </w:rPr>
        <w:t xml:space="preserve"> Экспортная деятельность Удмуртской республики, проблемы и перспективы.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Экспортная деятельность России.</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Основные понятия внешней торговли.</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Сущность механизма государственного регулирования экспорта.</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Роль регионов в </w:t>
      </w:r>
      <w:proofErr w:type="gramStart"/>
      <w:r w:rsidRPr="006A5A86">
        <w:rPr>
          <w:rFonts w:ascii="Times New Roman" w:eastAsia="Times New Roman" w:hAnsi="Times New Roman" w:cs="Times New Roman"/>
          <w:sz w:val="28"/>
          <w:szCs w:val="24"/>
          <w:lang w:val="ru-RU" w:eastAsia="ru-RU"/>
        </w:rPr>
        <w:t>регулировании</w:t>
      </w:r>
      <w:proofErr w:type="gramEnd"/>
      <w:r w:rsidRPr="006A5A86">
        <w:rPr>
          <w:rFonts w:ascii="Times New Roman" w:eastAsia="Times New Roman" w:hAnsi="Times New Roman" w:cs="Times New Roman"/>
          <w:sz w:val="28"/>
          <w:szCs w:val="24"/>
          <w:lang w:val="ru-RU" w:eastAsia="ru-RU"/>
        </w:rPr>
        <w:t xml:space="preserve"> внешнеэкономической деятельности.</w:t>
      </w:r>
    </w:p>
    <w:p w:rsidR="006A5A86" w:rsidRPr="006A5A86" w:rsidRDefault="006A5A86" w:rsidP="006A5A86">
      <w:pPr>
        <w:numPr>
          <w:ilvl w:val="1"/>
          <w:numId w:val="11"/>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Современная структура и направления экспортной деятельности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Анализ экспортной деятельности Удмуртской Республики.</w:t>
      </w:r>
    </w:p>
    <w:p w:rsidR="006A5A86" w:rsidRPr="006A5A86" w:rsidRDefault="006A5A86" w:rsidP="006A5A86">
      <w:pPr>
        <w:numPr>
          <w:ilvl w:val="1"/>
          <w:numId w:val="12"/>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Анализ уровня развития экспортного потенциала региона.</w:t>
      </w:r>
    </w:p>
    <w:p w:rsidR="006A5A86" w:rsidRPr="006A5A86" w:rsidRDefault="006A5A86" w:rsidP="006A5A86">
      <w:pPr>
        <w:numPr>
          <w:ilvl w:val="1"/>
          <w:numId w:val="12"/>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Становление и развитие экспортной деятельности Удмуртии.</w:t>
      </w:r>
    </w:p>
    <w:p w:rsidR="006A5A86" w:rsidRPr="006A5A86" w:rsidRDefault="006A5A86" w:rsidP="006A5A86">
      <w:pPr>
        <w:numPr>
          <w:ilvl w:val="1"/>
          <w:numId w:val="12"/>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Экспортная деятельность и структура экспортеров Удмуртии.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Тема 5.</w:t>
      </w:r>
      <w:r w:rsidRPr="006A5A86">
        <w:rPr>
          <w:rFonts w:ascii="Times New Roman" w:eastAsia="Times New Roman" w:hAnsi="Times New Roman" w:cs="Times New Roman"/>
          <w:sz w:val="28"/>
          <w:szCs w:val="24"/>
          <w:lang w:val="ru-RU" w:eastAsia="ru-RU"/>
        </w:rPr>
        <w:t xml:space="preserve"> </w:t>
      </w:r>
      <w:proofErr w:type="spellStart"/>
      <w:proofErr w:type="gramStart"/>
      <w:r w:rsidRPr="006A5A86">
        <w:rPr>
          <w:rFonts w:ascii="Times New Roman" w:eastAsia="Times New Roman" w:hAnsi="Times New Roman" w:cs="Times New Roman"/>
          <w:sz w:val="28"/>
          <w:szCs w:val="24"/>
          <w:lang w:val="ru-RU" w:eastAsia="ru-RU"/>
        </w:rPr>
        <w:t>Торгово</w:t>
      </w:r>
      <w:proofErr w:type="spellEnd"/>
      <w:r w:rsidRPr="006A5A86">
        <w:rPr>
          <w:rFonts w:ascii="Times New Roman" w:eastAsia="Times New Roman" w:hAnsi="Times New Roman" w:cs="Times New Roman"/>
          <w:sz w:val="28"/>
          <w:szCs w:val="24"/>
          <w:lang w:val="ru-RU" w:eastAsia="ru-RU"/>
        </w:rPr>
        <w:t xml:space="preserve">  - промышленная</w:t>
      </w:r>
      <w:proofErr w:type="gramEnd"/>
      <w:r w:rsidRPr="006A5A86">
        <w:rPr>
          <w:rFonts w:ascii="Times New Roman" w:eastAsia="Times New Roman" w:hAnsi="Times New Roman" w:cs="Times New Roman"/>
          <w:sz w:val="28"/>
          <w:szCs w:val="24"/>
          <w:lang w:val="ru-RU" w:eastAsia="ru-RU"/>
        </w:rPr>
        <w:t xml:space="preserve"> палата УР: ее роль в регулировании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Сущность и основы функционирования торгово-промышленной палаты.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1.1   История создания и деятельность ТПП.</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1.2   Предмет, цели деятельности, задачи ТПП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1.3   Механизм функционирования торгово-промышленной палаты в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1.4   Руководящие органы и имущество ТПП РФ.</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ТПП УР: история, цели, задачи.</w:t>
      </w:r>
    </w:p>
    <w:p w:rsidR="006A5A86" w:rsidRPr="006A5A86" w:rsidRDefault="006A5A86" w:rsidP="006A5A86">
      <w:pPr>
        <w:numPr>
          <w:ilvl w:val="1"/>
          <w:numId w:val="13"/>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Современное  состояние ТПП УР.</w:t>
      </w:r>
    </w:p>
    <w:p w:rsidR="006A5A86" w:rsidRPr="006A5A86" w:rsidRDefault="006A5A86" w:rsidP="006A5A86">
      <w:pPr>
        <w:numPr>
          <w:ilvl w:val="1"/>
          <w:numId w:val="13"/>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Сотрудничество ТПП УР с другими организациями.</w:t>
      </w:r>
    </w:p>
    <w:p w:rsidR="006A5A86" w:rsidRPr="006A5A86" w:rsidRDefault="006A5A86" w:rsidP="006A5A86">
      <w:pPr>
        <w:numPr>
          <w:ilvl w:val="1"/>
          <w:numId w:val="13"/>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lastRenderedPageBreak/>
        <w:t>Роль ТПП в регулировании ВЭД УР.</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bCs/>
          <w:sz w:val="28"/>
          <w:szCs w:val="24"/>
          <w:lang w:val="ru-RU" w:eastAsia="ru-RU"/>
        </w:rPr>
        <w:t xml:space="preserve">Тема 6. </w:t>
      </w:r>
      <w:r w:rsidRPr="006A5A86">
        <w:rPr>
          <w:rFonts w:ascii="Times New Roman" w:eastAsia="Times New Roman" w:hAnsi="Times New Roman" w:cs="Times New Roman"/>
          <w:sz w:val="28"/>
          <w:szCs w:val="24"/>
          <w:lang w:val="ru-RU" w:eastAsia="ru-RU"/>
        </w:rPr>
        <w:t>Оценка эффективности ВЭД региона: методы и направления.</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Введение.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1. Теоретические аспекты  ВЭД региона.</w:t>
      </w:r>
    </w:p>
    <w:p w:rsidR="006A5A86" w:rsidRPr="006A5A86" w:rsidRDefault="006A5A86" w:rsidP="006A5A86">
      <w:pPr>
        <w:numPr>
          <w:ilvl w:val="1"/>
          <w:numId w:val="14"/>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Характеристика ВЭД региона.</w:t>
      </w:r>
    </w:p>
    <w:p w:rsidR="006A5A86" w:rsidRPr="006A5A86" w:rsidRDefault="006A5A86" w:rsidP="006A5A86">
      <w:pPr>
        <w:numPr>
          <w:ilvl w:val="1"/>
          <w:numId w:val="14"/>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Правовое обеспечение ВЭД региона.</w:t>
      </w:r>
    </w:p>
    <w:p w:rsidR="006A5A86" w:rsidRPr="006A5A86" w:rsidRDefault="006A5A86" w:rsidP="006A5A86">
      <w:pPr>
        <w:numPr>
          <w:ilvl w:val="1"/>
          <w:numId w:val="14"/>
        </w:num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Методики оценки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Глава 2. Основные направления развития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2.1 Динамика и тенденции развития ВЭД региона.</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2.2 Общие проблемы, возникающие при развитии ВЭД.</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2.3 Оценка эффективности ВЭД Удмуртской Республики.</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Заключение.</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Список литературы.</w:t>
      </w:r>
    </w:p>
    <w:p w:rsidR="006A5A86" w:rsidRPr="006A5A86" w:rsidRDefault="006A5A86" w:rsidP="006A5A86">
      <w:pPr>
        <w:spacing w:after="0" w:line="240" w:lineRule="auto"/>
        <w:jc w:val="both"/>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both"/>
        <w:rPr>
          <w:rFonts w:ascii="Times New Roman" w:eastAsia="Times New Roman" w:hAnsi="Times New Roman" w:cs="Times New Roman"/>
          <w:b/>
          <w:sz w:val="28"/>
          <w:szCs w:val="24"/>
          <w:lang w:val="ru-RU" w:eastAsia="ru-RU"/>
        </w:rPr>
      </w:pPr>
      <w:r w:rsidRPr="006A5A86">
        <w:rPr>
          <w:rFonts w:ascii="Times New Roman" w:eastAsia="Times New Roman" w:hAnsi="Times New Roman" w:cs="Times New Roman"/>
          <w:b/>
          <w:sz w:val="28"/>
          <w:szCs w:val="24"/>
          <w:lang w:val="ru-RU" w:eastAsia="ru-RU"/>
        </w:rPr>
        <w:t>2) БЕЗ СОДЕРЖАНИЯ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b/>
          <w:sz w:val="28"/>
          <w:szCs w:val="24"/>
          <w:lang w:val="ru-RU" w:eastAsia="ru-RU"/>
        </w:rPr>
        <w:t xml:space="preserve">7. </w:t>
      </w:r>
      <w:r w:rsidRPr="006A5A86">
        <w:rPr>
          <w:rFonts w:ascii="Times New Roman" w:eastAsia="Times New Roman" w:hAnsi="Times New Roman" w:cs="Times New Roman"/>
          <w:sz w:val="28"/>
          <w:szCs w:val="24"/>
          <w:lang w:val="ru-RU" w:eastAsia="ru-RU"/>
        </w:rPr>
        <w:t>Регион как социально-экономическая система.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8. Природно-ресурсный потенциал региона и его экономическая оценка.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9. Потенциал региона как основа участия в системе межрайонных и мирохозяйственных связей.</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10.Отраслевая структура экономики региона и методы отраслевого экономического обоснования размещения производства.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11. Промышленность региона, формы ее территориальной организации.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12. Экономика региона в системе международного разделения труда.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13. Экономические связи региона и особенности их установления с зарубежными странами.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14. Формы и методы регулирования региональных рыночных процессов.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15. Субъекты хозяйствования и управления в системе региональных рыночных отношений.</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16. Экономический рост в </w:t>
      </w:r>
      <w:proofErr w:type="gramStart"/>
      <w:r w:rsidRPr="006A5A86">
        <w:rPr>
          <w:rFonts w:ascii="Times New Roman" w:eastAsia="Times New Roman" w:hAnsi="Times New Roman" w:cs="Times New Roman"/>
          <w:sz w:val="28"/>
          <w:szCs w:val="24"/>
          <w:lang w:val="ru-RU" w:eastAsia="ru-RU"/>
        </w:rPr>
        <w:t>регионе</w:t>
      </w:r>
      <w:proofErr w:type="gramEnd"/>
      <w:r w:rsidRPr="006A5A86">
        <w:rPr>
          <w:rFonts w:ascii="Times New Roman" w:eastAsia="Times New Roman" w:hAnsi="Times New Roman" w:cs="Times New Roman"/>
          <w:sz w:val="28"/>
          <w:szCs w:val="24"/>
          <w:lang w:val="ru-RU" w:eastAsia="ru-RU"/>
        </w:rPr>
        <w:t xml:space="preserve"> и возможности его обеспечения.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17. Формирование системы управления регионом в современных </w:t>
      </w:r>
      <w:proofErr w:type="gramStart"/>
      <w:r w:rsidRPr="006A5A86">
        <w:rPr>
          <w:rFonts w:ascii="Times New Roman" w:eastAsia="Times New Roman" w:hAnsi="Times New Roman" w:cs="Times New Roman"/>
          <w:sz w:val="28"/>
          <w:szCs w:val="24"/>
          <w:lang w:val="ru-RU" w:eastAsia="ru-RU"/>
        </w:rPr>
        <w:t>условиях</w:t>
      </w:r>
      <w:proofErr w:type="gramEnd"/>
      <w:r w:rsidRPr="006A5A86">
        <w:rPr>
          <w:rFonts w:ascii="Times New Roman" w:eastAsia="Times New Roman" w:hAnsi="Times New Roman" w:cs="Times New Roman"/>
          <w:sz w:val="28"/>
          <w:szCs w:val="24"/>
          <w:lang w:val="ru-RU" w:eastAsia="ru-RU"/>
        </w:rPr>
        <w:t>.</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18. Развитие ВЭД на </w:t>
      </w:r>
      <w:proofErr w:type="gramStart"/>
      <w:r w:rsidRPr="006A5A86">
        <w:rPr>
          <w:rFonts w:ascii="Times New Roman" w:eastAsia="Times New Roman" w:hAnsi="Times New Roman" w:cs="Times New Roman"/>
          <w:sz w:val="28"/>
          <w:szCs w:val="24"/>
          <w:lang w:val="ru-RU" w:eastAsia="ru-RU"/>
        </w:rPr>
        <w:t>уровне</w:t>
      </w:r>
      <w:proofErr w:type="gramEnd"/>
      <w:r w:rsidRPr="006A5A86">
        <w:rPr>
          <w:rFonts w:ascii="Times New Roman" w:eastAsia="Times New Roman" w:hAnsi="Times New Roman" w:cs="Times New Roman"/>
          <w:sz w:val="28"/>
          <w:szCs w:val="24"/>
          <w:lang w:val="ru-RU" w:eastAsia="ru-RU"/>
        </w:rPr>
        <w:t xml:space="preserve"> субъектов хозяйствования и территорий.</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19. Экспортный потенциал российских регионов и общее состояние внешней торговли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20. Межрегиональные связи региональных рынков.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21. Внешнеэкономическая деятельность региональных рынков.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22. Организационно-экономическая основа ВЭД регионов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23. Роль инфраструктуры в комплексном </w:t>
      </w:r>
      <w:proofErr w:type="gramStart"/>
      <w:r w:rsidRPr="006A5A86">
        <w:rPr>
          <w:rFonts w:ascii="Times New Roman" w:eastAsia="Times New Roman" w:hAnsi="Times New Roman" w:cs="Times New Roman"/>
          <w:sz w:val="28"/>
          <w:szCs w:val="24"/>
          <w:lang w:val="ru-RU" w:eastAsia="ru-RU"/>
        </w:rPr>
        <w:t>развитии</w:t>
      </w:r>
      <w:proofErr w:type="gramEnd"/>
      <w:r w:rsidRPr="006A5A86">
        <w:rPr>
          <w:rFonts w:ascii="Times New Roman" w:eastAsia="Times New Roman" w:hAnsi="Times New Roman" w:cs="Times New Roman"/>
          <w:sz w:val="28"/>
          <w:szCs w:val="24"/>
          <w:lang w:val="ru-RU" w:eastAsia="ru-RU"/>
        </w:rPr>
        <w:t xml:space="preserve"> экономики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24. Механизм функционирования регионального рынка.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25. Сущность и проблемы социально-демографического развития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26. Закономерности, принципы и факторы размещения производительных сил в регионе.</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lastRenderedPageBreak/>
        <w:t>27. Проблема комплексного природопользования и охраны окружающей среды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28. Институциональные основы развития экономики региона-субъекта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29. Региональная собственность как экономическая основа территориального хозяйствования.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30. Региональный потребительский рынок, его роль в </w:t>
      </w:r>
      <w:proofErr w:type="gramStart"/>
      <w:r w:rsidRPr="006A5A86">
        <w:rPr>
          <w:rFonts w:ascii="Times New Roman" w:eastAsia="Times New Roman" w:hAnsi="Times New Roman" w:cs="Times New Roman"/>
          <w:sz w:val="28"/>
          <w:szCs w:val="24"/>
          <w:lang w:val="ru-RU" w:eastAsia="ru-RU"/>
        </w:rPr>
        <w:t>удовлетворении</w:t>
      </w:r>
      <w:proofErr w:type="gramEnd"/>
      <w:r w:rsidRPr="006A5A86">
        <w:rPr>
          <w:rFonts w:ascii="Times New Roman" w:eastAsia="Times New Roman" w:hAnsi="Times New Roman" w:cs="Times New Roman"/>
          <w:sz w:val="28"/>
          <w:szCs w:val="24"/>
          <w:lang w:val="ru-RU" w:eastAsia="ru-RU"/>
        </w:rPr>
        <w:t xml:space="preserve"> запросов населения.</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31. Региональный рынок услуг и его особенности.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32. Региональный аграрный рынок как условие продовольственной безопасности.</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33. Механизм регулирования рыночных отношений в </w:t>
      </w:r>
      <w:proofErr w:type="gramStart"/>
      <w:r w:rsidRPr="006A5A86">
        <w:rPr>
          <w:rFonts w:ascii="Times New Roman" w:eastAsia="Times New Roman" w:hAnsi="Times New Roman" w:cs="Times New Roman"/>
          <w:sz w:val="28"/>
          <w:szCs w:val="24"/>
          <w:lang w:val="ru-RU" w:eastAsia="ru-RU"/>
        </w:rPr>
        <w:t>регионе</w:t>
      </w:r>
      <w:proofErr w:type="gramEnd"/>
      <w:r w:rsidRPr="006A5A86">
        <w:rPr>
          <w:rFonts w:ascii="Times New Roman" w:eastAsia="Times New Roman" w:hAnsi="Times New Roman" w:cs="Times New Roman"/>
          <w:sz w:val="28"/>
          <w:szCs w:val="24"/>
          <w:lang w:val="ru-RU" w:eastAsia="ru-RU"/>
        </w:rPr>
        <w:t>.</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34. Региональный рынок труда, его роль в </w:t>
      </w:r>
      <w:proofErr w:type="gramStart"/>
      <w:r w:rsidRPr="006A5A86">
        <w:rPr>
          <w:rFonts w:ascii="Times New Roman" w:eastAsia="Times New Roman" w:hAnsi="Times New Roman" w:cs="Times New Roman"/>
          <w:sz w:val="28"/>
          <w:szCs w:val="24"/>
          <w:lang w:val="ru-RU" w:eastAsia="ru-RU"/>
        </w:rPr>
        <w:t>снижении</w:t>
      </w:r>
      <w:proofErr w:type="gramEnd"/>
      <w:r w:rsidRPr="006A5A86">
        <w:rPr>
          <w:rFonts w:ascii="Times New Roman" w:eastAsia="Times New Roman" w:hAnsi="Times New Roman" w:cs="Times New Roman"/>
          <w:sz w:val="28"/>
          <w:szCs w:val="24"/>
          <w:lang w:val="ru-RU" w:eastAsia="ru-RU"/>
        </w:rPr>
        <w:t xml:space="preserve"> темпов безработицы.</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35. Бюджетная система РФ, экономико-правовые основы региональных и местных бюджетов.</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36. Политико-правовая основа формирования и функционирования регионов-субъектов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37. Сущность и состав ресурсного потенциала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 xml:space="preserve">38. Население и трудовые ресурсы региона, современная социально-демографическая обстановка (на </w:t>
      </w:r>
      <w:proofErr w:type="gramStart"/>
      <w:r w:rsidRPr="006A5A86">
        <w:rPr>
          <w:rFonts w:ascii="Times New Roman" w:eastAsia="Times New Roman" w:hAnsi="Times New Roman" w:cs="Times New Roman"/>
          <w:sz w:val="28"/>
          <w:szCs w:val="24"/>
          <w:lang w:val="ru-RU" w:eastAsia="ru-RU"/>
        </w:rPr>
        <w:t>примере</w:t>
      </w:r>
      <w:proofErr w:type="gramEnd"/>
      <w:r w:rsidRPr="006A5A86">
        <w:rPr>
          <w:rFonts w:ascii="Times New Roman" w:eastAsia="Times New Roman" w:hAnsi="Times New Roman" w:cs="Times New Roman"/>
          <w:sz w:val="28"/>
          <w:szCs w:val="24"/>
          <w:lang w:val="ru-RU" w:eastAsia="ru-RU"/>
        </w:rPr>
        <w:t xml:space="preserve"> региона-субъекта РФ).</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39. Местный бюджет, его функции и значение.</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r w:rsidRPr="006A5A86">
        <w:rPr>
          <w:rFonts w:ascii="Times New Roman" w:eastAsia="Times New Roman" w:hAnsi="Times New Roman" w:cs="Times New Roman"/>
          <w:sz w:val="28"/>
          <w:szCs w:val="24"/>
          <w:lang w:val="ru-RU" w:eastAsia="ru-RU"/>
        </w:rPr>
        <w:t>40. Состав и структура  импортных сделок, их влияние на состояние экономики региона.</w:t>
      </w: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454148" w:rsidRPr="006A5A86" w:rsidRDefault="00454148"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ind w:left="180" w:hanging="180"/>
        <w:rPr>
          <w:rFonts w:ascii="Times New Roman" w:eastAsia="Times New Roman" w:hAnsi="Times New Roman" w:cs="Times New Roman"/>
          <w:sz w:val="28"/>
          <w:szCs w:val="24"/>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ПРИЛОЖЕНИЕ 2</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Зав. кафедрой </w:t>
      </w:r>
      <w:proofErr w:type="spellStart"/>
      <w:r w:rsidRPr="006A5A86">
        <w:rPr>
          <w:rFonts w:ascii="Times New Roman" w:eastAsia="Times New Roman" w:hAnsi="Times New Roman" w:cs="Times New Roman"/>
          <w:sz w:val="28"/>
          <w:szCs w:val="28"/>
          <w:lang w:val="ru-RU" w:eastAsia="ru-RU"/>
        </w:rPr>
        <w:t>МЭОиП</w:t>
      </w:r>
      <w:proofErr w:type="spellEnd"/>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 xml:space="preserve">                                                                                            От студента гр.______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(Ф.И.О.)</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ЗАЯВЛЕНИЕ.</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Прошу утвердить тему курсовой работы по курсу «Экономика и внешнеэкономическая деятельность региона»    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__________________________________________________________________</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«_____»__________________20</w:t>
      </w:r>
      <w:r w:rsidR="00454148">
        <w:rPr>
          <w:rFonts w:ascii="Times New Roman" w:eastAsia="Times New Roman" w:hAnsi="Times New Roman" w:cs="Times New Roman"/>
          <w:sz w:val="28"/>
          <w:szCs w:val="28"/>
          <w:lang w:val="ru-RU" w:eastAsia="ru-RU"/>
        </w:rPr>
        <w:t xml:space="preserve">  </w:t>
      </w:r>
      <w:proofErr w:type="spellStart"/>
      <w:r w:rsidRPr="006A5A86">
        <w:rPr>
          <w:rFonts w:ascii="Times New Roman" w:eastAsia="Times New Roman" w:hAnsi="Times New Roman" w:cs="Times New Roman"/>
          <w:sz w:val="28"/>
          <w:szCs w:val="28"/>
          <w:lang w:val="ru-RU" w:eastAsia="ru-RU"/>
        </w:rPr>
        <w:t>_г</w:t>
      </w:r>
      <w:proofErr w:type="spellEnd"/>
      <w:r w:rsidRPr="006A5A86">
        <w:rPr>
          <w:rFonts w:ascii="Times New Roman" w:eastAsia="Times New Roman" w:hAnsi="Times New Roman" w:cs="Times New Roman"/>
          <w:sz w:val="28"/>
          <w:szCs w:val="28"/>
          <w:lang w:val="ru-RU" w:eastAsia="ru-RU"/>
        </w:rPr>
        <w:t>.                      Подпись студента: _________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w:t>
      </w: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right"/>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ПРИЛОЖЕНИЕ 3</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454148" w:rsidP="006A5A86">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МИНОБРНАУКИ РОССИИ</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ГОСУДАРСТВЕННОЕ ОБРАЗОВАТЕЛЬНОЕ УЧРЕЖДЕНИЕ</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ВЫСШ</w:t>
      </w:r>
      <w:r w:rsidR="00454148">
        <w:rPr>
          <w:rFonts w:ascii="Times New Roman" w:eastAsia="Times New Roman" w:hAnsi="Times New Roman" w:cs="Times New Roman"/>
          <w:b/>
          <w:bCs/>
          <w:sz w:val="28"/>
          <w:szCs w:val="28"/>
          <w:lang w:val="ru-RU" w:eastAsia="ru-RU"/>
        </w:rPr>
        <w:t>Е</w:t>
      </w:r>
      <w:r w:rsidRPr="006A5A86">
        <w:rPr>
          <w:rFonts w:ascii="Times New Roman" w:eastAsia="Times New Roman" w:hAnsi="Times New Roman" w:cs="Times New Roman"/>
          <w:b/>
          <w:bCs/>
          <w:sz w:val="28"/>
          <w:szCs w:val="28"/>
          <w:lang w:val="ru-RU" w:eastAsia="ru-RU"/>
        </w:rPr>
        <w:t>ГО ПРОФЕССИОНАЛЬНОГО ОБРАЗОВАНИЯ</w:t>
      </w:r>
    </w:p>
    <w:p w:rsid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«УДМУРТСКИЙ ГОСУДАРСТВЕННЫЙ УНИВЕРСИТЕТ»</w:t>
      </w:r>
    </w:p>
    <w:p w:rsidR="00454148" w:rsidRDefault="00454148" w:rsidP="006A5A86">
      <w:pPr>
        <w:spacing w:after="0" w:line="240" w:lineRule="auto"/>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(ГОУВПО «</w:t>
      </w:r>
      <w:proofErr w:type="spellStart"/>
      <w:r>
        <w:rPr>
          <w:rFonts w:ascii="Times New Roman" w:eastAsia="Times New Roman" w:hAnsi="Times New Roman" w:cs="Times New Roman"/>
          <w:b/>
          <w:bCs/>
          <w:sz w:val="28"/>
          <w:szCs w:val="28"/>
          <w:lang w:val="ru-RU" w:eastAsia="ru-RU"/>
        </w:rPr>
        <w:t>УдГУ</w:t>
      </w:r>
      <w:proofErr w:type="spellEnd"/>
      <w:r>
        <w:rPr>
          <w:rFonts w:ascii="Times New Roman" w:eastAsia="Times New Roman" w:hAnsi="Times New Roman" w:cs="Times New Roman"/>
          <w:b/>
          <w:bCs/>
          <w:sz w:val="28"/>
          <w:szCs w:val="28"/>
          <w:lang w:val="ru-RU" w:eastAsia="ru-RU"/>
        </w:rPr>
        <w:t>»)</w:t>
      </w:r>
    </w:p>
    <w:p w:rsidR="00454148" w:rsidRPr="006A5A86" w:rsidRDefault="00454148"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Институт экономики и управления</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r w:rsidRPr="006A5A86">
        <w:rPr>
          <w:rFonts w:ascii="Times New Roman" w:eastAsia="Times New Roman" w:hAnsi="Times New Roman" w:cs="Times New Roman"/>
          <w:b/>
          <w:bCs/>
          <w:sz w:val="28"/>
          <w:szCs w:val="28"/>
          <w:lang w:val="ru-RU" w:eastAsia="ru-RU"/>
        </w:rPr>
        <w:t>Кафедра «Международных экономических отношений и права»</w:t>
      </w: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b/>
          <w:bCs/>
          <w:sz w:val="32"/>
          <w:szCs w:val="32"/>
          <w:lang w:val="ru-RU" w:eastAsia="ru-RU"/>
        </w:rPr>
      </w:pPr>
      <w:r w:rsidRPr="006A5A86">
        <w:rPr>
          <w:rFonts w:ascii="Times New Roman" w:eastAsia="Times New Roman" w:hAnsi="Times New Roman" w:cs="Times New Roman"/>
          <w:b/>
          <w:bCs/>
          <w:sz w:val="32"/>
          <w:szCs w:val="32"/>
          <w:lang w:val="ru-RU" w:eastAsia="ru-RU"/>
        </w:rPr>
        <w:t>КУРСОВАЯ РАБОТА</w:t>
      </w:r>
    </w:p>
    <w:p w:rsidR="006A5A86" w:rsidRPr="006A5A86" w:rsidRDefault="006A5A86" w:rsidP="006A5A86">
      <w:pPr>
        <w:spacing w:after="0" w:line="240" w:lineRule="auto"/>
        <w:jc w:val="center"/>
        <w:rPr>
          <w:rFonts w:ascii="Times New Roman" w:eastAsia="Times New Roman" w:hAnsi="Times New Roman" w:cs="Times New Roman"/>
          <w:bCs/>
          <w:sz w:val="32"/>
          <w:szCs w:val="32"/>
          <w:lang w:val="ru-RU" w:eastAsia="ru-RU"/>
        </w:rPr>
      </w:pPr>
      <w:r w:rsidRPr="006A5A86">
        <w:rPr>
          <w:rFonts w:ascii="Times New Roman" w:eastAsia="Times New Roman" w:hAnsi="Times New Roman" w:cs="Times New Roman"/>
          <w:bCs/>
          <w:sz w:val="32"/>
          <w:szCs w:val="32"/>
          <w:lang w:val="ru-RU" w:eastAsia="ru-RU"/>
        </w:rPr>
        <w:t>по дисциплине «Экономика и ВЭД региона»</w:t>
      </w:r>
    </w:p>
    <w:p w:rsidR="006A5A86" w:rsidRPr="006A5A86" w:rsidRDefault="006A5A86" w:rsidP="006A5A86">
      <w:pPr>
        <w:spacing w:after="0" w:line="240" w:lineRule="auto"/>
        <w:jc w:val="center"/>
        <w:rPr>
          <w:rFonts w:ascii="Times New Roman" w:eastAsia="Times New Roman" w:hAnsi="Times New Roman" w:cs="Times New Roman"/>
          <w:b/>
          <w:bCs/>
          <w:sz w:val="32"/>
          <w:szCs w:val="32"/>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На тему</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«_____________________________________________________________»</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Выполнил</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Студент гр. ____________________                                             И.О.Фамилия</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Руководитель</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lastRenderedPageBreak/>
        <w:t>(ученая степень, звание, должность)                                            И.О.Фамилия</w:t>
      </w: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both"/>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r w:rsidRPr="006A5A86">
        <w:rPr>
          <w:rFonts w:ascii="Times New Roman" w:eastAsia="Times New Roman" w:hAnsi="Times New Roman" w:cs="Times New Roman"/>
          <w:sz w:val="28"/>
          <w:szCs w:val="28"/>
          <w:lang w:val="ru-RU" w:eastAsia="ru-RU"/>
        </w:rPr>
        <w:t>Ижевск 20__</w:t>
      </w:r>
      <w:r w:rsidR="00454148">
        <w:rPr>
          <w:rFonts w:ascii="Times New Roman" w:eastAsia="Times New Roman" w:hAnsi="Times New Roman" w:cs="Times New Roman"/>
          <w:sz w:val="28"/>
          <w:szCs w:val="28"/>
          <w:lang w:val="ru-RU" w:eastAsia="ru-RU"/>
        </w:rPr>
        <w:t xml:space="preserve"> г.</w:t>
      </w:r>
    </w:p>
    <w:p w:rsidR="006A5A86" w:rsidRPr="006A5A86" w:rsidRDefault="006A5A86" w:rsidP="006A5A86">
      <w:pPr>
        <w:spacing w:after="0" w:line="240" w:lineRule="auto"/>
        <w:jc w:val="center"/>
        <w:rPr>
          <w:rFonts w:ascii="Times New Roman" w:eastAsia="Times New Roman" w:hAnsi="Times New Roman" w:cs="Times New Roman"/>
          <w:sz w:val="28"/>
          <w:szCs w:val="28"/>
          <w:lang w:val="ru-RU" w:eastAsia="ru-RU"/>
        </w:rPr>
      </w:pPr>
    </w:p>
    <w:p w:rsidR="006A5A86" w:rsidRPr="006A5A86" w:rsidRDefault="006A5A86" w:rsidP="00454148">
      <w:pPr>
        <w:spacing w:after="0" w:line="240" w:lineRule="auto"/>
        <w:rPr>
          <w:rFonts w:ascii="Times New Roman" w:eastAsia="Times New Roman" w:hAnsi="Times New Roman" w:cs="Times New Roman"/>
          <w:sz w:val="28"/>
          <w:szCs w:val="28"/>
          <w:lang w:val="ru-RU" w:eastAsia="ru-RU"/>
        </w:rPr>
      </w:pPr>
    </w:p>
    <w:sectPr w:rsidR="006A5A86" w:rsidRPr="006A5A86" w:rsidSect="00427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9A3"/>
    <w:multiLevelType w:val="hybridMultilevel"/>
    <w:tmpl w:val="13D88EF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ED53553"/>
    <w:multiLevelType w:val="hybridMultilevel"/>
    <w:tmpl w:val="9B128CF2"/>
    <w:lvl w:ilvl="0" w:tplc="B51A2CC6">
      <w:start w:val="1"/>
      <w:numFmt w:val="decimal"/>
      <w:lvlText w:val="%1."/>
      <w:lvlJc w:val="left"/>
      <w:pPr>
        <w:tabs>
          <w:tab w:val="num" w:pos="720"/>
        </w:tabs>
        <w:ind w:left="720" w:hanging="360"/>
      </w:pPr>
      <w:rPr>
        <w:rFonts w:cs="Times New Roman"/>
      </w:rPr>
    </w:lvl>
    <w:lvl w:ilvl="1" w:tplc="31F62B90">
      <w:numFmt w:val="none"/>
      <w:lvlText w:val=""/>
      <w:lvlJc w:val="left"/>
      <w:pPr>
        <w:tabs>
          <w:tab w:val="num" w:pos="360"/>
        </w:tabs>
        <w:ind w:left="0" w:firstLine="0"/>
      </w:pPr>
    </w:lvl>
    <w:lvl w:ilvl="2" w:tplc="9DA43FB0">
      <w:numFmt w:val="none"/>
      <w:lvlText w:val=""/>
      <w:lvlJc w:val="left"/>
      <w:pPr>
        <w:tabs>
          <w:tab w:val="num" w:pos="360"/>
        </w:tabs>
        <w:ind w:left="0" w:firstLine="0"/>
      </w:pPr>
    </w:lvl>
    <w:lvl w:ilvl="3" w:tplc="B31A9528">
      <w:numFmt w:val="none"/>
      <w:lvlText w:val=""/>
      <w:lvlJc w:val="left"/>
      <w:pPr>
        <w:tabs>
          <w:tab w:val="num" w:pos="360"/>
        </w:tabs>
        <w:ind w:left="0" w:firstLine="0"/>
      </w:pPr>
    </w:lvl>
    <w:lvl w:ilvl="4" w:tplc="A72253D6">
      <w:numFmt w:val="none"/>
      <w:lvlText w:val=""/>
      <w:lvlJc w:val="left"/>
      <w:pPr>
        <w:tabs>
          <w:tab w:val="num" w:pos="360"/>
        </w:tabs>
        <w:ind w:left="0" w:firstLine="0"/>
      </w:pPr>
    </w:lvl>
    <w:lvl w:ilvl="5" w:tplc="8B560634">
      <w:numFmt w:val="none"/>
      <w:lvlText w:val=""/>
      <w:lvlJc w:val="left"/>
      <w:pPr>
        <w:tabs>
          <w:tab w:val="num" w:pos="360"/>
        </w:tabs>
        <w:ind w:left="0" w:firstLine="0"/>
      </w:pPr>
    </w:lvl>
    <w:lvl w:ilvl="6" w:tplc="5A12E354">
      <w:numFmt w:val="none"/>
      <w:lvlText w:val=""/>
      <w:lvlJc w:val="left"/>
      <w:pPr>
        <w:tabs>
          <w:tab w:val="num" w:pos="360"/>
        </w:tabs>
        <w:ind w:left="0" w:firstLine="0"/>
      </w:pPr>
    </w:lvl>
    <w:lvl w:ilvl="7" w:tplc="C724394E">
      <w:numFmt w:val="none"/>
      <w:lvlText w:val=""/>
      <w:lvlJc w:val="left"/>
      <w:pPr>
        <w:tabs>
          <w:tab w:val="num" w:pos="360"/>
        </w:tabs>
        <w:ind w:left="0" w:firstLine="0"/>
      </w:pPr>
    </w:lvl>
    <w:lvl w:ilvl="8" w:tplc="DD907600">
      <w:numFmt w:val="none"/>
      <w:lvlText w:val=""/>
      <w:lvlJc w:val="left"/>
      <w:pPr>
        <w:tabs>
          <w:tab w:val="num" w:pos="360"/>
        </w:tabs>
        <w:ind w:left="0" w:firstLine="0"/>
      </w:pPr>
    </w:lvl>
  </w:abstractNum>
  <w:abstractNum w:abstractNumId="2">
    <w:nsid w:val="114A7DF4"/>
    <w:multiLevelType w:val="multilevel"/>
    <w:tmpl w:val="96A25CD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22E30BC7"/>
    <w:multiLevelType w:val="multilevel"/>
    <w:tmpl w:val="2800FB8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24BA1FCE"/>
    <w:multiLevelType w:val="multilevel"/>
    <w:tmpl w:val="CB307D1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29D17966"/>
    <w:multiLevelType w:val="multilevel"/>
    <w:tmpl w:val="1B6071C0"/>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2B8726B6"/>
    <w:multiLevelType w:val="hybridMultilevel"/>
    <w:tmpl w:val="918E6D48"/>
    <w:lvl w:ilvl="0" w:tplc="03808756">
      <w:start w:val="1"/>
      <w:numFmt w:val="decimal"/>
      <w:lvlText w:val="%1"/>
      <w:lvlJc w:val="left"/>
      <w:pPr>
        <w:tabs>
          <w:tab w:val="num" w:pos="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AA1A8E"/>
    <w:multiLevelType w:val="hybridMultilevel"/>
    <w:tmpl w:val="BB7E6124"/>
    <w:lvl w:ilvl="0" w:tplc="0419000F">
      <w:start w:val="1"/>
      <w:numFmt w:val="decimal"/>
      <w:lvlText w:val="%1."/>
      <w:lvlJc w:val="left"/>
      <w:pPr>
        <w:tabs>
          <w:tab w:val="num" w:pos="800"/>
        </w:tabs>
        <w:ind w:left="800" w:hanging="360"/>
      </w:p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8">
    <w:nsid w:val="4A707863"/>
    <w:multiLevelType w:val="multilevel"/>
    <w:tmpl w:val="9F4A6A8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514D3F9F"/>
    <w:multiLevelType w:val="multilevel"/>
    <w:tmpl w:val="EB1C5426"/>
    <w:lvl w:ilvl="0">
      <w:start w:val="1"/>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632E29DF"/>
    <w:multiLevelType w:val="multilevel"/>
    <w:tmpl w:val="F4B2E6D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1">
    <w:nsid w:val="66B62566"/>
    <w:multiLevelType w:val="multilevel"/>
    <w:tmpl w:val="EDAA1D6E"/>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6E503998"/>
    <w:multiLevelType w:val="hybridMultilevel"/>
    <w:tmpl w:val="027A51E8"/>
    <w:lvl w:ilvl="0" w:tplc="DECA65B4">
      <w:start w:val="3"/>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3">
    <w:nsid w:val="7B983FDF"/>
    <w:multiLevelType w:val="multilevel"/>
    <w:tmpl w:val="36CEF418"/>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7C5B13F2"/>
    <w:multiLevelType w:val="multilevel"/>
    <w:tmpl w:val="AD2E3526"/>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7E5901E8"/>
    <w:multiLevelType w:val="hybridMultilevel"/>
    <w:tmpl w:val="885816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5917"/>
    <w:rsid w:val="0012338E"/>
    <w:rsid w:val="00125917"/>
    <w:rsid w:val="00174EAE"/>
    <w:rsid w:val="001C5C4B"/>
    <w:rsid w:val="00307729"/>
    <w:rsid w:val="00414769"/>
    <w:rsid w:val="00427EA8"/>
    <w:rsid w:val="00454148"/>
    <w:rsid w:val="005C53AE"/>
    <w:rsid w:val="006A5A86"/>
    <w:rsid w:val="006F5A39"/>
    <w:rsid w:val="009446E7"/>
    <w:rsid w:val="00EA3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A8"/>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96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21</Pages>
  <Words>4575</Words>
  <Characters>26080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просвещение</cp:lastModifiedBy>
  <cp:revision>10</cp:revision>
  <dcterms:created xsi:type="dcterms:W3CDTF">2012-11-25T13:33:00Z</dcterms:created>
  <dcterms:modified xsi:type="dcterms:W3CDTF">2017-07-07T10:35:00Z</dcterms:modified>
</cp:coreProperties>
</file>