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CD" w:rsidRDefault="000512CD" w:rsidP="000512CD">
      <w:pPr>
        <w:pStyle w:val="a3"/>
        <w:spacing w:before="75" w:beforeAutospacing="0" w:after="75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ОБЩИЕ ТРЕБОВАНИЯ К ВКР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Выпускная квалификационная работа  выполняется на заключительном этапе обучения студента и должна представлять собой законченную разработку, самостоятельное исследование, в котором на основе полученных знаний по общепрофессиональным и специальным дисциплинам выдвигается, обосновывается и отстаивается собственная позиция по той или иной научной проблеме, имеющей теоретическое, методическое или практическое значение.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Целью </w:t>
      </w:r>
      <w:r>
        <w:rPr>
          <w:rFonts w:ascii="-webkit-standard" w:hAnsi="-webkit-standard"/>
          <w:i/>
          <w:i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ВКР является закрепление, систематизация и расширение теоретических и практических знаний в различных производственных и общественных сферах в процессе проводимого исследования.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 должна быть оформлена  в соответствии с требованиями, изложенными в настоящих Методических рекомендациях. Ей должны быть присущи целевая направленность и четкость построения, логическая последовательность изложения материала, точность формулировок, конкретность в  представлении результатов, убедительность аргументации, обоснованность выводов и рекомендаций, грамотное оформление.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Все листы работы и приложений  к ней следует аккуратно подшить (сброшюровать в папку) и переплести.</w:t>
      </w:r>
      <w:r>
        <w:rPr>
          <w:rFonts w:ascii="-webkit-standard" w:hAnsi="-webkit-standard"/>
          <w:i/>
          <w:i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Окончательный вариант работы должен  быть представлен на бумажном носителе в переплетенном виде в двух экземплярах и (по решению выпускающей кафедры) на электронном носителе.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Каждый экземпляр ВКР (не менее двух) необходимо подписать  автором на титульном листе.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Студент несет полную </w:t>
      </w:r>
      <w:r>
        <w:rPr>
          <w:rFonts w:ascii="-webkit-standard" w:hAnsi="-webkit-standard"/>
          <w:i/>
          <w:iCs/>
          <w:sz w:val="32"/>
          <w:szCs w:val="32"/>
        </w:rPr>
        <w:t>ответственность </w:t>
      </w:r>
      <w:r>
        <w:rPr>
          <w:rFonts w:ascii="-webkit-standard" w:hAnsi="-webkit-standard"/>
          <w:sz w:val="32"/>
          <w:szCs w:val="32"/>
        </w:rPr>
        <w:t>за научную самостоятельность,  достоверность результатов проведенного исследования, оформление ВКР.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Важным  дополнением, подтверждающим значимость работы, может быть справка о практическом применении результатов исследований в конкретной организации (предприятии, учреждении).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 специалиста подлежат обязательному рецензированию. </w:t>
      </w:r>
    </w:p>
    <w:p w:rsidR="000512CD" w:rsidRDefault="000512CD" w:rsidP="000512CD">
      <w:pPr>
        <w:pStyle w:val="a3"/>
        <w:spacing w:before="75" w:beforeAutospacing="0" w:after="75" w:afterAutospacing="0"/>
        <w:jc w:val="center"/>
        <w:rPr>
          <w:rFonts w:ascii="-webkit-standard" w:hAnsi="-webkit-standard"/>
          <w:sz w:val="27"/>
          <w:szCs w:val="27"/>
        </w:rPr>
      </w:pPr>
      <w:bookmarkStart w:id="0" w:name="_Toc188674498"/>
      <w:bookmarkEnd w:id="0"/>
      <w:r>
        <w:rPr>
          <w:rFonts w:ascii="-webkit-standard" w:hAnsi="-webkit-standard"/>
          <w:b/>
          <w:bCs/>
          <w:sz w:val="32"/>
          <w:szCs w:val="32"/>
        </w:rPr>
        <w:t>ТРЕБОВАНИЯ К ВЫПУСКНОЙ КВАЛИФИКАЦИОННОЙ РАБОТЕ СПЕЦИАЛИСТА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Требования к ВКР специалиста определяются Государственными образовательными стандартами среднего профессионального образования  по соответствующим направлениям  подготовки и специальностям, а также  общими требованиями к ВКР, изложенными в данном документе.  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  специалиста должна представлять  собой теоретическое или экспериментальное исследование одной из актуальных проблем, решая  которую студент-выпускник демонстрирует уровень необходимых знаний, практических навыков, позволяющих ему в будущей профессиональной деятельности самостоятельно решать производственные задачи.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Выпускная квалификационная работа   должна включать в себя как теоретическую часть,  в которой выпускник показывает знания основ теории по разрабатываемой проблеме, так и научно-методическую или экспериментальную части.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Оптимальный объем ВКР специалиста  -  60-65  страниц  без приложений.</w:t>
      </w:r>
    </w:p>
    <w:p w:rsidR="000512CD" w:rsidRDefault="000512CD" w:rsidP="000512CD">
      <w:pPr>
        <w:pStyle w:val="a3"/>
        <w:spacing w:before="75" w:beforeAutospacing="0" w:after="75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РЕЦЕНЗИРОВАНИЕ ВКР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Выпускная квалификационная работа выпускника направляется на рецензию. Рецензентами ВКР могут быть профессора, доценты, ведущие преподаватели Колледжа и  других  средних учебных заведений, а также специалисты профильных организаций и предприятий, хорошо владеющие вопросами, связанными с тематикой работ.  В качестве рецензентов могут привлекаться преподаватели Колледжа, </w:t>
      </w:r>
      <w:r>
        <w:rPr>
          <w:rFonts w:ascii="-webkit-standard" w:hAnsi="-webkit-standard"/>
          <w:i/>
          <w:iCs/>
          <w:sz w:val="32"/>
          <w:szCs w:val="32"/>
        </w:rPr>
        <w:t>если они не работают по выпускающей группе</w:t>
      </w:r>
      <w:r>
        <w:rPr>
          <w:rFonts w:ascii="-webkit-standard" w:hAnsi="-webkit-standard"/>
          <w:sz w:val="32"/>
          <w:szCs w:val="32"/>
        </w:rPr>
        <w:t>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 передается на рецензию </w:t>
      </w:r>
      <w:r>
        <w:rPr>
          <w:rFonts w:ascii="-webkit-standard" w:hAnsi="-webkit-standard"/>
          <w:i/>
          <w:iCs/>
          <w:sz w:val="32"/>
          <w:szCs w:val="32"/>
        </w:rPr>
        <w:t>не позднее, </w:t>
      </w:r>
      <w:r>
        <w:rPr>
          <w:rFonts w:ascii="-webkit-standard" w:hAnsi="-webkit-standard"/>
          <w:sz w:val="32"/>
          <w:szCs w:val="32"/>
        </w:rPr>
        <w:t> </w:t>
      </w:r>
      <w:r>
        <w:rPr>
          <w:rFonts w:ascii="-webkit-standard" w:hAnsi="-webkit-standard"/>
          <w:i/>
          <w:iCs/>
          <w:sz w:val="32"/>
          <w:szCs w:val="32"/>
        </w:rPr>
        <w:t>чем за 1 неделю</w:t>
      </w:r>
      <w:r>
        <w:rPr>
          <w:rFonts w:ascii="-webkit-standard" w:hAnsi="-webkit-standard"/>
          <w:sz w:val="32"/>
          <w:szCs w:val="32"/>
        </w:rPr>
        <w:t> до защиты. На рецензирование одной  ВКР предусмотрено </w:t>
      </w:r>
      <w:r>
        <w:rPr>
          <w:rFonts w:ascii="-webkit-standard" w:hAnsi="-webkit-standard"/>
          <w:i/>
          <w:iCs/>
          <w:sz w:val="32"/>
          <w:szCs w:val="32"/>
        </w:rPr>
        <w:t>4 часа. </w:t>
      </w:r>
      <w:r>
        <w:rPr>
          <w:rFonts w:ascii="-webkit-standard" w:hAnsi="-webkit-standard"/>
          <w:sz w:val="32"/>
          <w:szCs w:val="32"/>
        </w:rPr>
        <w:t>Письменный отзыв рецензента (См. Приложение 5)  передается в Колледж не позднее 3 дней до защиты, и доводится до сведения автора.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Рецензия на ВКР должна содержать характеристику актуальности ее темы, цели,  структуры с точки  зрения целесообразности и достаточности предпринятого исследования. Необходимым элементом рецензии является краткая характеристика основных положений содержания ВКР, их новизны и обоснованности. Важнейшая часть рецензии – замечания, в которых отмечаются  недостатки ВКР как  по существу содержания работы, так и по ее  отдельным выводам и положениям (с указанием </w:t>
      </w:r>
      <w:r>
        <w:rPr>
          <w:rFonts w:ascii="-webkit-standard" w:hAnsi="-webkit-standard"/>
          <w:sz w:val="32"/>
          <w:szCs w:val="32"/>
        </w:rPr>
        <w:lastRenderedPageBreak/>
        <w:t>страниц, на которых они сформулированы). Замечания могут касаться также оформления ВКР  и ее научного аппарата.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заключительной части рецензии рекомендуется отметить  степень влияния отмеченных недостатков на квалификационные качества ВКР, а также  сформулировать  вывод о том, отвечает ли данная работа квалификационным требованиям. Рецензент может высказать свое мнение относительно оценки, которую ВКР заслуживает. Получение отрицательной рецензии не лишает права студента защищать выпускную квалификационную работу.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Рецензия, не содержащая критических замечаний, вряд ли может считаться объективной, так  как работа, заслуживающая даже самой высокой оценки, не может не вызвать сомнений, вопросов, касающихся хотя бы отдельных ее положений. В конечном итоге, хорошая научная, творческая работа всегда является поводом для обсуждения, дискуссии.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Недопустимы рецензии без критических замечаний на выпускные квалификационные работы  с явными недостатками.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Порядок повторного рецензирования, контрольного рецензирования ВКР законодательством не предусмотрены.  В связи с этим следует подчеркнуть, что окончательный вывод о соответствии ВКР квалификационным требованиям  делает Государственная аттестационная комиссия, которая не связана мнением   научного руководителя и оценкой рецензента, хотя и учитывает их.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Внесение изменений в выпускную квалификационную работу  после получения рецензии не допускается.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Во время защиты  ВКР рецензию доводят до сведения членов ГАК.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0512CD" w:rsidRDefault="000512CD" w:rsidP="000512CD">
      <w:pPr>
        <w:pStyle w:val="a3"/>
        <w:spacing w:before="75" w:beforeAutospacing="0" w:after="75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ТРЕБОВАНИЕ К СТРУКТУРЕ ВКР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Структура выпускной квалификационной работы   должна соответствовать плану, утвержденному научным руководителем-директором. Выпускная квалификационная работа   по гуманитарным и техническим дисциплинам, как правило,  состоит из введения, нескольких глав, разбитых на параграфы, и заключения.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Несмотря на формальное отсутствие единого стандарта, существует  определенная традиция   следующего размещения отдельных частей исследования: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1.</w:t>
      </w:r>
      <w:r>
        <w:rPr>
          <w:rFonts w:ascii="-webkit-standard" w:hAnsi="-webkit-standard"/>
          <w:sz w:val="22"/>
          <w:szCs w:val="22"/>
        </w:rPr>
        <w:t>   </w:t>
      </w:r>
      <w:r>
        <w:rPr>
          <w:rFonts w:ascii="-webkit-standard" w:hAnsi="-webkit-standard"/>
          <w:sz w:val="32"/>
          <w:szCs w:val="32"/>
        </w:rPr>
        <w:t>введение;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2.</w:t>
      </w:r>
      <w:r>
        <w:rPr>
          <w:rFonts w:ascii="-webkit-standard" w:hAnsi="-webkit-standard"/>
          <w:sz w:val="22"/>
          <w:szCs w:val="22"/>
        </w:rPr>
        <w:t>   </w:t>
      </w:r>
      <w:r>
        <w:rPr>
          <w:rFonts w:ascii="-webkit-standard" w:hAnsi="-webkit-standard"/>
          <w:sz w:val="32"/>
          <w:szCs w:val="32"/>
        </w:rPr>
        <w:t>основная часть;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3.</w:t>
      </w:r>
      <w:r>
        <w:rPr>
          <w:rFonts w:ascii="-webkit-standard" w:hAnsi="-webkit-standard"/>
          <w:sz w:val="22"/>
          <w:szCs w:val="22"/>
        </w:rPr>
        <w:t>   </w:t>
      </w:r>
      <w:r>
        <w:rPr>
          <w:rFonts w:ascii="-webkit-standard" w:hAnsi="-webkit-standard"/>
          <w:sz w:val="32"/>
          <w:szCs w:val="32"/>
        </w:rPr>
        <w:t>заключение;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4.</w:t>
      </w:r>
      <w:r>
        <w:rPr>
          <w:rFonts w:ascii="-webkit-standard" w:hAnsi="-webkit-standard"/>
          <w:sz w:val="22"/>
          <w:szCs w:val="22"/>
        </w:rPr>
        <w:t>   </w:t>
      </w:r>
      <w:r>
        <w:rPr>
          <w:rFonts w:ascii="-webkit-standard" w:hAnsi="-webkit-standard"/>
          <w:sz w:val="32"/>
          <w:szCs w:val="32"/>
        </w:rPr>
        <w:t>список источников и литературы;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5.</w:t>
      </w:r>
      <w:r>
        <w:rPr>
          <w:rFonts w:ascii="-webkit-standard" w:hAnsi="-webkit-standard"/>
          <w:sz w:val="22"/>
          <w:szCs w:val="22"/>
        </w:rPr>
        <w:t>   </w:t>
      </w:r>
      <w:r>
        <w:rPr>
          <w:rFonts w:ascii="-webkit-standard" w:hAnsi="-webkit-standard"/>
          <w:sz w:val="32"/>
          <w:szCs w:val="32"/>
        </w:rPr>
        <w:t>возможные приложения.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Введение</w:t>
      </w:r>
      <w:r>
        <w:rPr>
          <w:rFonts w:ascii="-webkit-standard" w:hAnsi="-webkit-standard"/>
          <w:sz w:val="32"/>
          <w:szCs w:val="32"/>
        </w:rPr>
        <w:t> должно содержать обоснование актуальности выбранной темы, цель и задачи исследования, его объект и предмет, методико-методологические основы, научную новизну и практическую значимость, а также характеристику основных источников и литературы по теме.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Во введении  должна  быть четко определена теоретическая база исследования, т.е. названы все наиболее значимые авторы, проводившие научные или научно-практические исследования по данной проблеме; сформулировано и обосновано отношение студента-выпускника к их научным позициям. Рекомендуемый объем введения – 2-3 страницы.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Основная часть</w:t>
      </w:r>
      <w:r>
        <w:rPr>
          <w:rFonts w:ascii="-webkit-standard" w:hAnsi="-webkit-standard"/>
          <w:sz w:val="32"/>
          <w:szCs w:val="32"/>
        </w:rPr>
        <w:t> работы состоит, как правило, из 2-3 логически связанных и соподчиненных глав (разделов), вытекающих из общей цели работы и тех задач, которые  определены автором во введении.  Главы могут подразделяться на несколько частей (подразделов, параграфов). В конце каждой главы целесообразно давать краткие выводы по ней.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первой главе  (теоретической части), как правило, выполняется анализ современного состояния теории проблемы, дается обзор нормативных актов и литературных источников, позиций исследователей, обосновывается точка зрения автора на исследуемую проблему.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этой главе могут быть рассмотрены: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понятие и сущность изучаемого явления, процесса;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краткий исторический обзор (эволюция) взглядов на проблему;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тенденции развития тех или иных процессов;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теории, которые используются (применяются) при решении проблемы, факторы, которые влияют на нее;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система (группа) показателей, связанных с проблемой, методы решения, применяемые в настоящее время, их достоинства и недостатки;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</w:t>
      </w:r>
      <w:r>
        <w:rPr>
          <w:rFonts w:ascii="-webkit-standard" w:hAnsi="-webkit-standard"/>
          <w:sz w:val="22"/>
          <w:szCs w:val="22"/>
        </w:rPr>
        <w:t>         </w:t>
      </w:r>
      <w:r>
        <w:rPr>
          <w:rFonts w:ascii="-webkit-standard" w:hAnsi="-webkit-standard"/>
          <w:sz w:val="32"/>
          <w:szCs w:val="32"/>
        </w:rPr>
        <w:t>и другое.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 объему теоретическая часть может занимать до 30-40% всей работы.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Вторая глава   (чаще аналитическая или экспериментальная) включает в себя совокупность расчетно-аналитических  или практических действий.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Назначением главы является  подробное раскрытие практического состояния исследуемого процесса, явления. В главе анализируется динамика показателей, выявляются и классифицируются факторы, влияющие на эти  показатели, раскрываются конкретные методы решения той или иной проблемы, которые должны быть проиллюстрированы соответствующими примерами, цифрами.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главе описываются методики и условия эксперимента, составляются таблицы, графики, схемы и т.д. (по собственным результатам, материалам предприятия, статистических сборников и т.п.). Эта глава может занимать 40-50% общего объема работы.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Третья глава (проектная) определяет  современные требования к решению задач, раскрывает конкретные методы ее решения. В этой главе  выполняются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практические расчеты по выбранной методике, дается оценка эффективности предлагаемых мероприятий (рекомендаций) в зависимости от исследовательских задач.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Логика основной части может быть и иной: в главах 1 и 2 могут быть полностью представлены  теоретико-методологическая, практическая части, а в третьей главе может быть проанализировано какое-то отдельное  направление деятельности объекта и пр.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З</w:t>
      </w:r>
      <w:r>
        <w:rPr>
          <w:rFonts w:ascii="-webkit-standard" w:hAnsi="-webkit-standard"/>
          <w:i/>
          <w:iCs/>
          <w:sz w:val="32"/>
          <w:szCs w:val="32"/>
        </w:rPr>
        <w:t>аключении</w:t>
      </w:r>
      <w:r>
        <w:rPr>
          <w:rFonts w:ascii="-webkit-standard" w:hAnsi="-webkit-standard"/>
          <w:sz w:val="32"/>
          <w:szCs w:val="32"/>
        </w:rPr>
        <w:t>  автор, как правило,  излагает основные выводы, к которым он пришел в процессе работы над темой, дает  свои оценки перспективам развития исследуемой проблематики, отмечает практическую ценность работы. Рекомендуемый  объем  заключения -  3-5 страниц.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После заключения принято помещать </w:t>
      </w:r>
      <w:r>
        <w:rPr>
          <w:rFonts w:ascii="-webkit-standard" w:hAnsi="-webkit-standard"/>
          <w:i/>
          <w:iCs/>
          <w:sz w:val="32"/>
          <w:szCs w:val="32"/>
        </w:rPr>
        <w:t>перечень   использованных источников нормативной и научной информации</w:t>
      </w:r>
      <w:r>
        <w:rPr>
          <w:rFonts w:ascii="-webkit-standard" w:hAnsi="-webkit-standard"/>
          <w:sz w:val="32"/>
          <w:szCs w:val="32"/>
        </w:rPr>
        <w:t>. Он  является составной частью выпускной работы и показывает степень изученности проблемы, включает источники, которыми пользовался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автор при</w:t>
      </w:r>
      <w:r>
        <w:rPr>
          <w:rFonts w:ascii="-webkit-standard" w:hAnsi="-webkit-standard"/>
          <w:b/>
          <w:bCs/>
          <w:sz w:val="32"/>
          <w:szCs w:val="32"/>
        </w:rPr>
        <w:t> </w:t>
      </w:r>
      <w:r>
        <w:rPr>
          <w:rFonts w:ascii="-webkit-standard" w:hAnsi="-webkit-standard"/>
          <w:sz w:val="32"/>
          <w:szCs w:val="32"/>
        </w:rPr>
        <w:t>изучении темы и написании работы и оформляется в соответствии с требованиями действующего ГОСТа. Примеры библиографического описания даются в Приложении 7.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 </w:t>
      </w:r>
      <w:r>
        <w:rPr>
          <w:rFonts w:ascii="-webkit-standard" w:hAnsi="-webkit-standard"/>
          <w:i/>
          <w:iCs/>
          <w:sz w:val="32"/>
          <w:szCs w:val="32"/>
        </w:rPr>
        <w:t>Приложения </w:t>
      </w:r>
      <w:r>
        <w:rPr>
          <w:rFonts w:ascii="-webkit-standard" w:hAnsi="-webkit-standard"/>
          <w:sz w:val="32"/>
          <w:szCs w:val="32"/>
        </w:rPr>
        <w:t xml:space="preserve"> выносятся материалы, которые облегчают восприятие основной части, не перегружая ее. Приложения способствуют более широкому освещению темы, вместе с тем,  основной текст исследования следует создавать таким </w:t>
      </w:r>
      <w:r>
        <w:rPr>
          <w:rFonts w:ascii="-webkit-standard" w:hAnsi="-webkit-standard"/>
          <w:sz w:val="32"/>
          <w:szCs w:val="32"/>
        </w:rPr>
        <w:lastRenderedPageBreak/>
        <w:t>образом, чтобы он был самодостаточным и содержал небольшое количество приложений. По содержанию и форме приложения могут быть самые разные: копии документов, выдержки из отчетных материалов, фотографии, письма, таблицы, графики, диаграммы и т.п.  В основном тесте работы должны содержаться ссылки на все приводимые приложения. </w:t>
      </w:r>
    </w:p>
    <w:p w:rsidR="000512CD" w:rsidRDefault="000512CD" w:rsidP="000512CD">
      <w:pPr>
        <w:pStyle w:val="a3"/>
        <w:spacing w:before="0" w:beforeAutospacing="0" w:after="0" w:afterAutospacing="0"/>
        <w:jc w:val="center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b/>
          <w:bCs/>
          <w:sz w:val="32"/>
          <w:szCs w:val="32"/>
        </w:rPr>
        <w:t>ТРЕБОВАНИЯ К ОФОРМЛЕНИЮ ВКР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1" w:name="_Toc188674508"/>
      <w:bookmarkStart w:id="2" w:name="_Toc93389633"/>
      <w:bookmarkEnd w:id="1"/>
      <w:bookmarkEnd w:id="2"/>
      <w:r>
        <w:rPr>
          <w:b/>
          <w:bCs/>
          <w:sz w:val="32"/>
          <w:szCs w:val="32"/>
        </w:rPr>
        <w:t>Требования к тексту ВКР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 должна быть оформлена  в виде, который может позволить судить о полноте и обоснованности содержащихся в ней результатов, выводов и предложений. Изложение материала должно быть последовательным,  логичным</w:t>
      </w:r>
      <w:r>
        <w:rPr>
          <w:rFonts w:ascii="-webkit-standard" w:hAnsi="-webkit-standard"/>
          <w:i/>
          <w:iCs/>
          <w:sz w:val="32"/>
          <w:szCs w:val="32"/>
        </w:rPr>
        <w:t>, </w:t>
      </w:r>
      <w:r>
        <w:rPr>
          <w:rFonts w:ascii="-webkit-standard" w:hAnsi="-webkit-standard"/>
          <w:sz w:val="32"/>
          <w:szCs w:val="32"/>
        </w:rPr>
        <w:t> конкретным,  с опорой на  результаты практики.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ВКР должна быть написана, как правило, на русском языке и выполнена  в единой стилевой манере. Стиль изложения должен быть  научным, предполагающим использование принятой в соответствующей отрасли науки (практики) терминологии.  Предложения следует формулировать так, чтобы  избежать их двусмысленного или противоречивого толкования, неопределенности понимания. Вместе с тем, не следует прибегать к искусственному усложнению текста, ложной наукообразности, за которой часто скрывается поверхностное содержание работы. 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тексте работы  рекомендуется выделять законченную мысль в самостоятельный абзац.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Для обоснования сформулированных в работе положений, суждений, выдвигаемых гипотез, решения различных вопросов студенту  необходимо широко использовать выписки, сделанные в процессе изучения источников. В качестве довода, подтверждающего ту или иную мысль, могут быть использованы выводы, сформулированные специалистами по данной проблеме. В этих случаях допускается передача чужого мнения в форме свободного изложения, либо цитирования специальных мест из опубликованных работ, статей и  т.п.,  но с обязательной ссылкой на источник. Ссылки на источник оформляются в виде сносок. По их содержанию можно судить о научном аппарате работы и ее квалификационных качествах.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Приводимые  в тексте цитаты  не должны быть громоздкими. Цитировать нужно только суть доказательства.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Если на предмет исследования имеются различные точки зрения, необходимо привести каждую из них (либо основные, наиболее распространенные), подвергнуть критическому анализу на основе имеющихся фактических данных и сформулировать  вывод о преимущественном значении той или другой, поддержать или отвергнуть  (полностью или частично), показав мотивы, по которым  эта точка зрения поддерживается или отвергается.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Выводы по каждой главе должны быть краткими, с конкретными данными о результатах. Текст на иностранных языках может быть целиком напечатан или вписан от руки.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Для письменной научной речи наиболее предпочтительно повествование от третьего лица в единственном числе, т.к. основное внимание сосредоточено не на субъекте, а на объекте и предмете исследования.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Авторская позиция в то же время должна обязательно находить свое выражение, особенно в случаях, когда  речь заходит о гипотезах, версиях, оценках, когда делаются определенные выводы и т.п. Однако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гипотеза о …» и др.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Сокращение слов в тексте и в подписях под иллюстрациями не допускается. Исключение составляют сокращения, установленные ГОСТ 2.216-68, а  также общеизвестные сокращения, такие как, например, РФ. Не рекомендуется вводить собственные сокращения обозначений и  терминов. Наименования, приводимые в тексте и в иллюстрациях, должны быть одинаковыми.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Грамматические, синтаксические, пунктуационные  ошибки, опечатки  в ВКР недопустимы, а их наличие существенно влияет на оценку работы и решение вопроса о допуске ее к защите.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Чтобы избежать ошибок,  необходимо соблюдать следующие негласные правила: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не злоупотреблять использованием слов, имеющих множественное значение, употребляемых в просторечии, иностранных слов;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пояснять только малоизвестные  или разноречивые понятия, делая ссылки на авторов;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тщательно подбирать синонимы;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-         избегать искусственной наукообразности;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избегать повторений и общеизвестных положений, содержащихся в учебниках и учебных пособиях;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не использовать в предложении слов, удаление которых из текста не изменит его смысла;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избегать громоздких словесных конструкций;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не употреблять фразеологизмы.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3" w:name="_Toc188674509"/>
      <w:bookmarkStart w:id="4" w:name="_Toc93389634"/>
      <w:bookmarkEnd w:id="3"/>
      <w:bookmarkEnd w:id="4"/>
      <w:r>
        <w:rPr>
          <w:b/>
          <w:bCs/>
          <w:sz w:val="32"/>
          <w:szCs w:val="32"/>
        </w:rPr>
        <w:t>8.2. Основные параметры и требования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Оформление ВКР должно отвечать современным требованиям и стандартам.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Текстовый материал ВКР должен быть  выполнен на одной стороне стандартного  листа белой бумаги формата А4 (210х297), через 1,5 интервала,  с числом строк на странице не более 30,  шрифтом Times New Roman стандартного размера (соответствует 14-му шрифту компьютера), с выравниванием текста по ширине листа и соблюдением следующих размеров отступа от края листа): левое – 30 мм, верхнее – 20 мм, правое – 10 мм, нижнее – 20 мм.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Весь текст  работы должен быть набран в редакторе WORD, делиться на абзацы, начало которых пишется с красной строки, отступая 5 печатных знаков  от общей линии строки.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Все страницы работы,  включая иллюстрации, список литературы и приложения,  должны нумероваться по порядку от титульного листа и оглавления (на них нумерация не ставится) до последней страницы без  пропусков и добавлений. Порядковый номер печатается </w:t>
      </w:r>
      <w:r>
        <w:rPr>
          <w:rFonts w:ascii="-webkit-standard" w:hAnsi="-webkit-standard"/>
          <w:i/>
          <w:iCs/>
          <w:sz w:val="32"/>
          <w:szCs w:val="32"/>
        </w:rPr>
        <w:t>в середине верхнего поля страницы</w:t>
      </w:r>
      <w:r>
        <w:rPr>
          <w:rFonts w:ascii="-webkit-standard" w:hAnsi="-webkit-standard"/>
          <w:sz w:val="32"/>
          <w:szCs w:val="32"/>
        </w:rPr>
        <w:t>, начиная с цифры 3 или 4. 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Вписывать в текст отдельные слова, знаки допускается только черными чернилами или тушью, при этом плотность вписанного текста должна быть максимально приближена к плотности основного изображения.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Опечатки, описки и графические неточности, обнаруженные в работе, допускается  исправлять подчисткой или закрашиванием белой краской и нанесением на том же месте исправленного текста машинописным или рукописным способом.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Каждый раздел работы  необходимо начинать с новой страницы, параграфы (подразделы)  располагать друг за другом вплотную. Фамилии, названия учреждений, организаций, фирм  требуется приводить  на языке оригинала.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Заголовки разделов</w:t>
      </w:r>
      <w:r>
        <w:rPr>
          <w:rFonts w:ascii="-webkit-standard" w:hAnsi="-webkit-standard"/>
          <w:b/>
          <w:bCs/>
          <w:sz w:val="32"/>
          <w:szCs w:val="32"/>
        </w:rPr>
        <w:t>  </w:t>
      </w:r>
      <w:r>
        <w:rPr>
          <w:rFonts w:ascii="-webkit-standard" w:hAnsi="-webkit-standard"/>
          <w:sz w:val="32"/>
          <w:szCs w:val="32"/>
        </w:rPr>
        <w:t>необходимо печатать заглавными буквами полужирным шрифтом симметрично тексту без  подчеркивания, через один интервал, точку в конце заголовка  не ставить.   Если заголовок состоит из двух и более предложений, их разделять точкой.   Переносы слов в заголовке не допускаются.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Заголовки подразделов печатаются строчными буквами (кроме первой заглавной) с абзаца. Заголовок главы, параграфа не должен быть последней строкой на странице.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Расстояния от верхнего поля до заголовка – 5 интервалов, от заголовка до текста – 3 интервала,  между заголовком и подзаголовком – 3 интервала.  Все заголовки и подзаголовки следует выделить шрифтом, отличным от шрифта основного текста.  Стили заголовков, используемых в ВКР - Основной, Заголовок 1, Заголовок 2, Заголовок 3 и т.д.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Размеры знаков для формул рекомендуются следующие: прописные буквы и цифры – 7 - 8 мм, строчные – 4 мм, показатель степеней и индексы –  не менее 2 мм.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Отдельные части работы  (разделы и подразделы) должны иметь заголовки и порядковую нумерацию. Например, главы (разделы) 1.,2.,3. и т.д., подразделы (параграфы) – нумерацию в пределах каждой главы, например, § 1,  § 2, § 3.  или 1.1., 1.2., 1.3, при более дробном делении  - 1.1.1., 1.1.2., 1.1.3.  Если параграф имеет только один пункт, то выделять  и нумеровать его не следует.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Титульный лист</w:t>
      </w:r>
      <w:r>
        <w:rPr>
          <w:rFonts w:ascii="-webkit-standard" w:hAnsi="-webkit-standard"/>
          <w:sz w:val="32"/>
          <w:szCs w:val="32"/>
        </w:rPr>
        <w:t> является первой страницей работы, но не нумеруется. Пример оформления титульного листа приведен в Приложении 3.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Содержание (оглавление)</w:t>
      </w:r>
      <w:r>
        <w:rPr>
          <w:rFonts w:ascii="-webkit-standard" w:hAnsi="-webkit-standard"/>
          <w:sz w:val="32"/>
          <w:szCs w:val="32"/>
        </w:rPr>
        <w:t> включает названия всех частей работы с указанием страниц, в соответствии с которыми они расположены в тексте.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5" w:name="_Toc188674510"/>
      <w:bookmarkStart w:id="6" w:name="_Toc93389635"/>
      <w:bookmarkEnd w:id="5"/>
      <w:bookmarkEnd w:id="6"/>
      <w:r>
        <w:rPr>
          <w:b/>
          <w:bCs/>
          <w:sz w:val="32"/>
          <w:szCs w:val="32"/>
        </w:rPr>
        <w:t>8.3. Таблицы и иллюстративные материалы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Многие исследования содержат большое количество цифрового материла, который необходимо давать в сравнении, динамике и т.п. и оформлять  в виде таблиц. По своему содержанию таблицы делятся на аналитические и констатирующие. Аналитические таблицы являются результатом анализа цифрового материла,  и сопровождаются комментариями: «из таблицы видно, что …», «как показывает таблица …» и т.п.  В констатирующих таблицах осуществляется лишь демонстрация цифрового материала  без комментария в тексте исследования.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Основными элементами таблицы являются порядковый номер и тематический заголовок, боковик, заголовок вертикальных глав, заголовки горизонтальных и вертикальных граф  основной части.  Таблицы помещают в тексте работы после ссылок на них. Таблицы должны иметь названия и порядковую нумерацию, которая должна быть сквозной для всего текста ВКР.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Порядковый номер таблицы связывает ее с текстом и необходим, если в исследовании две и более таблицы. Слово «Таблица» и ее порядковый номер пишутся вверху над таблицей в правой стороне, затем дают ее название и единицу измерения, если она общая для всех граф и строк.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Заголовок таблицы выполняется строчными буквами (кроме первой заглавной), знак «№»  и точка в конце заголовка не ставятся.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Таблица должна занимать не более одной страницы. Если аналитическая таблица по размеру превышает одну страницу, ее следует включить в приложение.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Ссылаться на таблицу нужно в том месте текста, где формулируется положение, подтверждаемое или иллюстрируемое. В тексте, анализируемом или комментирующем таблицу, не следует пересказывать ее содержание, а уместно формулировать </w:t>
      </w:r>
      <w:r>
        <w:rPr>
          <w:rFonts w:ascii="-webkit-standard" w:hAnsi="-webkit-standard"/>
          <w:i/>
          <w:iCs/>
          <w:sz w:val="32"/>
          <w:szCs w:val="32"/>
        </w:rPr>
        <w:t>основной вывод</w:t>
      </w:r>
      <w:r>
        <w:rPr>
          <w:rFonts w:ascii="-webkit-standard" w:hAnsi="-webkit-standard"/>
          <w:sz w:val="32"/>
          <w:szCs w:val="32"/>
        </w:rPr>
        <w:t>, к которому  подводят табличные данные, или вводить дополнительные показатели, более отчетливо характеризующие то или иное явление или его отдельные стороны.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Графу «№ п/п» в таблицу не включают. При необходимости нумерации показателей параметров или других данных порядковые номера указывают в боковике таблицы перед их наименованием.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их двух и более слов, то при первом повторении его заменяют словом «То же», а далее – кавычками. Если цифровые или иные данные в таблице не приводятся, то в графе ставят прочерк.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 xml:space="preserve">Иллюстрации (чертежи, рисунки, графики, схемы, диаграммы, фотоснимки) и таблицы следует располагать непосредственно после текстов, в которых они упоминаются впервые,  а также могут быть вклеены на стандартных листах формата А4.  Порядковый номер рисунка и его название проставляются под рисунком. Иллюстрация должна иметь название, которое помещают под ней. При необходимости под иллюстрацией помещают также </w:t>
      </w:r>
      <w:r>
        <w:rPr>
          <w:rFonts w:ascii="-webkit-standard" w:hAnsi="-webkit-standard"/>
          <w:sz w:val="32"/>
          <w:szCs w:val="32"/>
        </w:rPr>
        <w:lastRenderedPageBreak/>
        <w:t>поясняющие данные (подрисуночный текст), иллюстрация обозначается общим словом «Рис.», которое помещают после поясняющих данных.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Подписи и пояснения к фотографиям, рисункам, эскизам, схемам и таблицам должны быть напечатаны под ними. Оформление чертежей, графиков, диаграмм, схем должно соответствовать требованиям ГОСТов.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7" w:name="_Toc188674511"/>
      <w:bookmarkStart w:id="8" w:name="_Toc93389636"/>
      <w:bookmarkEnd w:id="7"/>
      <w:bookmarkEnd w:id="8"/>
      <w:r>
        <w:rPr>
          <w:b/>
          <w:bCs/>
          <w:sz w:val="32"/>
          <w:szCs w:val="32"/>
        </w:rPr>
        <w:t>8.4. Формулы и цифровой материал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Формулы и расчеты должны органично вписываться в текст выпускной квалификационной работы, не разрывая его грамматической структуры. Формулы необходимо  сначала привести в буквенном выражении, затем дать  расшифровку входящих в них индексов и  величин.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Выше и ниже каждой формулы или уравнения должно быть оставлено не менее одной свободной строки.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Формулы следует располагать на середине строки, а связывающие их слова «где», «следовательно», «откуда», «находим», «определяем» - в начале следующей  строки. Формулы следует нумеровать, особенно, если в тексте приходится на них ссылаться, порядковой нумерацией в пределах всей работы арабскими цифрами в круглых скобках,   например,  (2) в крайнем правом положении в строке.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Внутри пунктов и подпунктов могут быть приведены </w:t>
      </w:r>
      <w:r>
        <w:rPr>
          <w:rFonts w:ascii="-webkit-standard" w:hAnsi="-webkit-standard"/>
          <w:i/>
          <w:iCs/>
          <w:sz w:val="32"/>
          <w:szCs w:val="32"/>
        </w:rPr>
        <w:t>перечисления. </w:t>
      </w:r>
      <w:r>
        <w:rPr>
          <w:rFonts w:ascii="-webkit-standard" w:hAnsi="-webkit-standard"/>
          <w:sz w:val="32"/>
          <w:szCs w:val="32"/>
        </w:rPr>
        <w:t>Их следует нумеровать порядковой нумерацией арабскими цифрами со скобкой, например, 1), 2), 3) и т.д. и печатать строчными буквами с абзаца без точки после скобки. Содержание каждого подпункта  отделятся друг от друга точкой с запятой. В пределах одного пункта или подпункта не допускается более одной группы перечислений.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Пояснение значений  символов 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пояснений начинают со слова «где» без двоеточия.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Интервалы величин «от»  и «до» записываются через тире, например, 8-12 %  или стр. 5-7 и т.д. При величинах, имеющих два предела, единица измерения пишется только один раз при второй цифре. Такие знаки, как  №, % пишутся только при цифровых или буквенных величинах, а  в тексте их следует писать только словами: «номер», «процент».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Математические знаки «+», «-», «=», «&gt;», «&lt;» и другие используются только в формулах. В тексте следует писать словами «плюс», «минус», «равно», «больше», «меньше». 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9" w:name="_Toc188674512"/>
      <w:bookmarkStart w:id="10" w:name="_Toc93389637"/>
      <w:bookmarkEnd w:id="9"/>
      <w:bookmarkEnd w:id="10"/>
      <w:r>
        <w:rPr>
          <w:b/>
          <w:bCs/>
          <w:sz w:val="32"/>
          <w:szCs w:val="32"/>
        </w:rPr>
        <w:t>8.5. Приложения к выпускной квалификационной работе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Каждое приложение должно  начинаться с новой страницы с указанием в правом верхнем углу слова «Приложение» и иметь тематический заголовок. При наличии более одного приложения их следует нумеровать  арабскими цифрами без знака №, например: Приложение 11.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11" w:name="_Toc188674513"/>
      <w:bookmarkStart w:id="12" w:name="_Toc93389638"/>
      <w:bookmarkStart w:id="13" w:name="_Toc72129039"/>
      <w:bookmarkEnd w:id="11"/>
      <w:bookmarkEnd w:id="12"/>
      <w:bookmarkEnd w:id="13"/>
      <w:r>
        <w:rPr>
          <w:b/>
          <w:bCs/>
          <w:sz w:val="32"/>
          <w:szCs w:val="32"/>
        </w:rPr>
        <w:t>8.6. Оформление списка литературы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Оформлению списка литературы придается большое значение. По его содержанию можно судить о том,  насколько полно автор использовал литературу по данному вопросу. Кроме того, такой список может представлять самостоятельную ценность  как справочный материал для дальнейших исследований.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В зависимости от характера работы в библиографический список можно внести использованную литературу не только основную, но и цитируемую.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Расположение литературы в списке может быть организовано одним из  следующих способов: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алфавитное;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хронологическое;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систематическое;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в порядке первого упоминания литературы в тексте;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по главам работ.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 </w:t>
      </w:r>
      <w:r>
        <w:rPr>
          <w:rFonts w:ascii="-webkit-standard" w:hAnsi="-webkit-standard"/>
          <w:i/>
          <w:iCs/>
          <w:sz w:val="32"/>
          <w:szCs w:val="32"/>
        </w:rPr>
        <w:t>алфавитном расположении </w:t>
      </w:r>
      <w:r>
        <w:rPr>
          <w:rFonts w:ascii="-webkit-standard" w:hAnsi="-webkit-standard"/>
          <w:sz w:val="32"/>
          <w:szCs w:val="32"/>
        </w:rPr>
        <w:t xml:space="preserve">литература группируется в строгом алфавитном порядке фамилий авторов книг, статей или заглавий, если описание начинаются с заглавия. Если заглавие начинается с цифр, то описание располагается с начальной буквы цифрового выражения. Работы одного автора могут располагаться в алфавитном порядке названий работ. При наличии нескольких работ одного автора, но с соавторами, они располагаются в порядке алфавита фамилий соавторов. Авторы однофамильцы </w:t>
      </w:r>
      <w:r>
        <w:rPr>
          <w:rFonts w:ascii="-webkit-standard" w:hAnsi="-webkit-standard"/>
          <w:sz w:val="32"/>
          <w:szCs w:val="32"/>
        </w:rPr>
        <w:lastRenderedPageBreak/>
        <w:t>располагаются по алфавиту их инициалов. Алфавитный способ группировки оправдан, когда список невелик по объему и касается узкого вопроса.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 </w:t>
      </w:r>
      <w:r>
        <w:rPr>
          <w:rFonts w:ascii="-webkit-standard" w:hAnsi="-webkit-standard"/>
          <w:i/>
          <w:iCs/>
          <w:sz w:val="32"/>
          <w:szCs w:val="32"/>
        </w:rPr>
        <w:t>хронологическом расположении </w:t>
      </w:r>
      <w:r>
        <w:rPr>
          <w:rFonts w:ascii="-webkit-standard" w:hAnsi="-webkit-standard"/>
          <w:sz w:val="32"/>
          <w:szCs w:val="32"/>
        </w:rPr>
        <w:t>литература группируется по годам публикаций, а внутри года – по алфавиту фамилий авторов и названий книг. Возможен и обратнохронологический порядок.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Систематическое расположение </w:t>
      </w:r>
      <w:r>
        <w:rPr>
          <w:rFonts w:ascii="-webkit-standard" w:hAnsi="-webkit-standard"/>
          <w:sz w:val="32"/>
          <w:szCs w:val="32"/>
        </w:rPr>
        <w:t>предполагает расположение  литературы по отдельным отраслям знания, вопросам и темам в их логическом соподчинении. Вначале размещается литература общего характера, охватывающая широкий круг вопросов, а затем следует материал по отдельным проблемам. Внутри разделов расположение литературы алфавитное.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Расположение в порядке упоминания литературы в тексте</w:t>
      </w:r>
      <w:r>
        <w:rPr>
          <w:rFonts w:ascii="-webkit-standard" w:hAnsi="-webkit-standard"/>
          <w:sz w:val="32"/>
          <w:szCs w:val="32"/>
        </w:rPr>
        <w:t>. В этом случае</w:t>
      </w:r>
      <w:r>
        <w:rPr>
          <w:rFonts w:ascii="-webkit-standard" w:hAnsi="-webkit-standard"/>
          <w:i/>
          <w:iCs/>
          <w:sz w:val="32"/>
          <w:szCs w:val="32"/>
        </w:rPr>
        <w:t> о</w:t>
      </w:r>
      <w:r>
        <w:rPr>
          <w:rFonts w:ascii="-webkit-standard" w:hAnsi="-webkit-standard"/>
          <w:sz w:val="32"/>
          <w:szCs w:val="32"/>
        </w:rPr>
        <w:t>писания располагаются в порядке их первого упоминания в тексте. Нумерация записей  - сквозная по всему списку.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Группировка литературы по главам. </w:t>
      </w:r>
      <w:r>
        <w:rPr>
          <w:rFonts w:ascii="-webkit-standard" w:hAnsi="-webkit-standard"/>
          <w:sz w:val="32"/>
          <w:szCs w:val="32"/>
        </w:rPr>
        <w:t>В начале списка указываются работы общего характера, затем идет литература, относящаяся к отдельным главам. Внутри главы расположение алфавитное или хронологическое.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i/>
          <w:iCs/>
          <w:sz w:val="32"/>
          <w:szCs w:val="32"/>
        </w:rPr>
        <w:t>Расположение литературы по разделам. </w:t>
      </w:r>
      <w:r>
        <w:rPr>
          <w:rFonts w:ascii="-webkit-standard" w:hAnsi="-webkit-standard"/>
          <w:sz w:val="32"/>
          <w:szCs w:val="32"/>
        </w:rPr>
        <w:t>В больших по объему списках литературы материал можно сгруппировать по разделам: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 </w:t>
      </w:r>
      <w:r>
        <w:rPr>
          <w:rFonts w:ascii="-webkit-standard" w:hAnsi="-webkit-standard"/>
          <w:i/>
          <w:iCs/>
          <w:sz w:val="32"/>
          <w:szCs w:val="32"/>
        </w:rPr>
        <w:t>документы, формирующие методическую базу исследования</w:t>
      </w:r>
      <w:r>
        <w:rPr>
          <w:rFonts w:ascii="-webkit-standard" w:hAnsi="-webkit-standard"/>
          <w:sz w:val="32"/>
          <w:szCs w:val="32"/>
        </w:rPr>
        <w:t>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 </w:t>
      </w:r>
      <w:r>
        <w:rPr>
          <w:rFonts w:ascii="-webkit-standard" w:hAnsi="-webkit-standard"/>
          <w:i/>
          <w:iCs/>
          <w:sz w:val="32"/>
          <w:szCs w:val="32"/>
        </w:rPr>
        <w:t>официальные документы.</w:t>
      </w:r>
      <w:r>
        <w:rPr>
          <w:rFonts w:ascii="-webkit-standard" w:hAnsi="-webkit-standard"/>
          <w:sz w:val="32"/>
          <w:szCs w:val="32"/>
        </w:rPr>
        <w:t> Сюда можно отнести государственные документы и документы общественных организаций и политических партий;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 </w:t>
      </w:r>
      <w:r>
        <w:rPr>
          <w:rFonts w:ascii="-webkit-standard" w:hAnsi="-webkit-standard"/>
          <w:i/>
          <w:iCs/>
          <w:sz w:val="32"/>
          <w:szCs w:val="32"/>
        </w:rPr>
        <w:t>источники </w:t>
      </w:r>
      <w:r>
        <w:rPr>
          <w:rFonts w:ascii="-webkit-standard" w:hAnsi="-webkit-standard"/>
          <w:sz w:val="32"/>
          <w:szCs w:val="32"/>
        </w:rPr>
        <w:t>(опубликованные и неопубликованные). Под источником понимаются печатные и рукописные документальные материалы, положенные в основу исследования и выводов автора;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периодические издания. Центральная и местная печать с указанием, за какие годы просмотрена;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 </w:t>
      </w:r>
      <w:r>
        <w:rPr>
          <w:rFonts w:ascii="-webkit-standard" w:hAnsi="-webkit-standard"/>
          <w:i/>
          <w:iCs/>
          <w:sz w:val="32"/>
          <w:szCs w:val="32"/>
        </w:rPr>
        <w:t>библиографические и справочные издания </w:t>
      </w:r>
      <w:r>
        <w:rPr>
          <w:rFonts w:ascii="-webkit-standard" w:hAnsi="-webkit-standard"/>
          <w:sz w:val="32"/>
          <w:szCs w:val="32"/>
        </w:rPr>
        <w:t>(в алфавитном порядке);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 </w:t>
      </w:r>
      <w:r>
        <w:rPr>
          <w:rFonts w:ascii="-webkit-standard" w:hAnsi="-webkit-standard"/>
          <w:i/>
          <w:iCs/>
          <w:sz w:val="32"/>
          <w:szCs w:val="32"/>
        </w:rPr>
        <w:t>литература.</w:t>
      </w:r>
      <w:r>
        <w:rPr>
          <w:rFonts w:ascii="-webkit-standard" w:hAnsi="-webkit-standard"/>
          <w:sz w:val="32"/>
          <w:szCs w:val="32"/>
        </w:rPr>
        <w:t> В разделе «Литература» материал располагается в алфавитном порядке, вначале – отечественная, затем – иностранная.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Список литературы должен быть пронумерован. Варианты заголовка списка: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список использованной литературы;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lastRenderedPageBreak/>
        <w:t>-         список основной использованной литературы;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литература;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библиографический список.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14" w:name="_Toc72141571"/>
      <w:bookmarkStart w:id="15" w:name="_Toc72141475"/>
      <w:bookmarkStart w:id="16" w:name="_Toc72141117"/>
      <w:bookmarkStart w:id="17" w:name="_Toc72129041"/>
      <w:bookmarkEnd w:id="14"/>
      <w:bookmarkEnd w:id="15"/>
      <w:bookmarkEnd w:id="16"/>
      <w:bookmarkEnd w:id="17"/>
      <w:r>
        <w:rPr>
          <w:rFonts w:ascii="-webkit-standard" w:hAnsi="-webkit-standard"/>
          <w:sz w:val="32"/>
          <w:szCs w:val="32"/>
        </w:rPr>
        <w:t>Литература на иностранных языках помещается в конце списка.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18" w:name="_Toc188674514"/>
      <w:bookmarkStart w:id="19" w:name="_Toc93389639"/>
      <w:bookmarkStart w:id="20" w:name="_Toc72129042"/>
      <w:bookmarkEnd w:id="18"/>
      <w:bookmarkEnd w:id="19"/>
      <w:bookmarkEnd w:id="20"/>
      <w:r>
        <w:rPr>
          <w:b/>
          <w:bCs/>
          <w:sz w:val="32"/>
          <w:szCs w:val="32"/>
        </w:rPr>
        <w:t>8.7. Библиографическое описание документов и оформление библиографических ссылок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Требования к библиографическому описанию документов и оформлению библиографических ссылок приведены в Методическом пособии по оформлению списка литературы к курсовым и  дипломным работам, изданным научной библиотекой УдГУ в 2004 году. Примеры библиографического описания предложены в Приложении 7.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bookmarkStart w:id="21" w:name="_Toc188674515"/>
      <w:bookmarkStart w:id="22" w:name="_Toc93389640"/>
      <w:bookmarkEnd w:id="21"/>
      <w:bookmarkEnd w:id="22"/>
      <w:r>
        <w:rPr>
          <w:b/>
          <w:bCs/>
          <w:sz w:val="32"/>
          <w:szCs w:val="32"/>
        </w:rPr>
        <w:t>8.8. Сокращения слов и словосочетаний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При использовании сокращений в списке литературы необходимо соблюдать следующие правила: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1.     Заглавия книг и статей не сокращаются, сокращаются лишь сведения, относящиеся к заглавию.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2.     Нельзя сокращать слова и словосочетания, если возможно различное понимание сокращенного выражения.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3.     При описании статей название источника указывается сокращенно.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4.     Сокращения проводятся в соответствии с: 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ГОСТ 7.12–93. Библиографическая запись. Сокращения слов на русском языке. Общие требования и правила.</w:t>
      </w:r>
    </w:p>
    <w:p w:rsidR="000512CD" w:rsidRDefault="000512CD" w:rsidP="000512CD">
      <w:pPr>
        <w:pStyle w:val="a3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-         ГОСТ 7.11–78 (СГС ЭВ2012–79). Сокращения слов и словосочетаний на иностранных европейских языках в библиографическом описании.</w:t>
      </w:r>
    </w:p>
    <w:p w:rsidR="000512CD" w:rsidRDefault="000512CD" w:rsidP="000512CD">
      <w:pPr>
        <w:pStyle w:val="a3"/>
        <w:spacing w:before="75" w:beforeAutospacing="0" w:after="75" w:afterAutospacing="0"/>
        <w:ind w:left="30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32"/>
          <w:szCs w:val="32"/>
        </w:rPr>
        <w:t> </w:t>
      </w:r>
    </w:p>
    <w:p w:rsidR="000512CD" w:rsidRDefault="000512CD" w:rsidP="000512CD">
      <w:pPr>
        <w:pStyle w:val="a3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A57748" w:rsidRDefault="00A57748"/>
    <w:sectPr w:rsidR="00A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512CD"/>
    <w:rsid w:val="000512CD"/>
    <w:rsid w:val="00A5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4080</Words>
  <Characters>23261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2017-06-13T07:46:00Z</dcterms:created>
  <dcterms:modified xsi:type="dcterms:W3CDTF">2017-06-13T07:46:00Z</dcterms:modified>
</cp:coreProperties>
</file>